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7BC" w:rsidRDefault="009758C3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-40327</wp:posOffset>
            </wp:positionH>
            <wp:positionV relativeFrom="paragraph">
              <wp:posOffset>-920338</wp:posOffset>
            </wp:positionV>
            <wp:extent cx="6821137" cy="5308270"/>
            <wp:effectExtent l="19050" t="0" r="0" b="0"/>
            <wp:wrapNone/>
            <wp:docPr id="1" name="Picture 1" descr="http://www.brand.mju.ac.th/Download/powerpoint/ppt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rand.mju.ac.th/Download/powerpoint/ppt1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137" cy="530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31D7" w:rsidRDefault="009731D7"/>
    <w:p w:rsidR="009731D7" w:rsidRDefault="009731D7"/>
    <w:p w:rsidR="009758C3" w:rsidRDefault="009758C3"/>
    <w:p w:rsidR="009758C3" w:rsidRDefault="009758C3"/>
    <w:p w:rsidR="009758C3" w:rsidRDefault="009758C3"/>
    <w:p w:rsidR="009758C3" w:rsidRDefault="009758C3"/>
    <w:p w:rsidR="009758C3" w:rsidRDefault="009758C3"/>
    <w:p w:rsidR="009731D7" w:rsidRDefault="009731D7"/>
    <w:p w:rsidR="009731D7" w:rsidRDefault="009731D7"/>
    <w:p w:rsidR="00A60069" w:rsidRDefault="00A60069" w:rsidP="007047B0">
      <w:pPr>
        <w:spacing w:line="240" w:lineRule="auto"/>
        <w:jc w:val="right"/>
        <w:rPr>
          <w:rFonts w:ascii="AngsanaUPC" w:hAnsi="AngsanaUPC" w:cs="AngsanaUPC"/>
          <w:b/>
          <w:bCs/>
          <w:sz w:val="32"/>
          <w:szCs w:val="32"/>
        </w:rPr>
      </w:pPr>
    </w:p>
    <w:p w:rsidR="00A60069" w:rsidRDefault="00A60069" w:rsidP="007047B0">
      <w:pPr>
        <w:spacing w:line="240" w:lineRule="auto"/>
        <w:jc w:val="right"/>
        <w:rPr>
          <w:rFonts w:ascii="AngsanaUPC" w:hAnsi="AngsanaUPC" w:cs="AngsanaUPC"/>
          <w:b/>
          <w:bCs/>
          <w:sz w:val="32"/>
          <w:szCs w:val="32"/>
        </w:rPr>
      </w:pPr>
    </w:p>
    <w:p w:rsidR="00A60069" w:rsidRDefault="00A60069" w:rsidP="007047B0">
      <w:pPr>
        <w:spacing w:line="240" w:lineRule="auto"/>
        <w:jc w:val="right"/>
        <w:rPr>
          <w:rFonts w:ascii="AngsanaUPC" w:hAnsi="AngsanaUPC" w:cs="AngsanaUPC"/>
          <w:b/>
          <w:bCs/>
          <w:sz w:val="32"/>
          <w:szCs w:val="32"/>
        </w:rPr>
      </w:pPr>
    </w:p>
    <w:p w:rsidR="00A60069" w:rsidRDefault="00A60069" w:rsidP="007047B0">
      <w:pPr>
        <w:spacing w:line="240" w:lineRule="auto"/>
        <w:jc w:val="right"/>
        <w:rPr>
          <w:rFonts w:ascii="AngsanaUPC" w:hAnsi="AngsanaUPC" w:cs="AngsanaUPC"/>
          <w:b/>
          <w:bCs/>
          <w:sz w:val="32"/>
          <w:szCs w:val="32"/>
        </w:rPr>
      </w:pPr>
    </w:p>
    <w:p w:rsidR="00A60069" w:rsidRDefault="00A60069" w:rsidP="007047B0">
      <w:pPr>
        <w:spacing w:line="240" w:lineRule="auto"/>
        <w:jc w:val="right"/>
        <w:rPr>
          <w:rFonts w:ascii="AngsanaUPC" w:hAnsi="AngsanaUPC" w:cs="AngsanaUPC"/>
          <w:b/>
          <w:bCs/>
          <w:sz w:val="32"/>
          <w:szCs w:val="32"/>
        </w:rPr>
      </w:pPr>
    </w:p>
    <w:p w:rsidR="00A60069" w:rsidRDefault="00A60069" w:rsidP="007047B0">
      <w:pPr>
        <w:spacing w:line="240" w:lineRule="auto"/>
        <w:jc w:val="right"/>
        <w:rPr>
          <w:rFonts w:ascii="AngsanaUPC" w:hAnsi="AngsanaUPC" w:cs="AngsanaUPC"/>
          <w:b/>
          <w:bCs/>
          <w:sz w:val="32"/>
          <w:szCs w:val="32"/>
        </w:rPr>
      </w:pPr>
    </w:p>
    <w:p w:rsidR="00A60069" w:rsidRDefault="00A60069" w:rsidP="007047B0">
      <w:pPr>
        <w:spacing w:line="240" w:lineRule="auto"/>
        <w:jc w:val="right"/>
        <w:rPr>
          <w:rFonts w:ascii="AngsanaUPC" w:hAnsi="AngsanaUPC" w:cs="AngsanaUPC"/>
          <w:b/>
          <w:bCs/>
          <w:sz w:val="32"/>
          <w:szCs w:val="32"/>
        </w:rPr>
      </w:pPr>
    </w:p>
    <w:p w:rsidR="00A60069" w:rsidRDefault="00B218B5" w:rsidP="007047B0">
      <w:pPr>
        <w:spacing w:line="240" w:lineRule="auto"/>
        <w:jc w:val="right"/>
        <w:rPr>
          <w:rFonts w:ascii="AngsanaUPC" w:hAnsi="AngsanaUPC" w:cs="AngsanaUPC"/>
          <w:b/>
          <w:bCs/>
          <w:sz w:val="32"/>
          <w:szCs w:val="32"/>
        </w:rPr>
      </w:pPr>
      <w:r w:rsidRPr="00B218B5">
        <w:rPr>
          <w:noProof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2.6pt;margin-top:6.9pt;width:312.8pt;height:173.7pt;z-index:251660288;mso-width-relative:margin;mso-height-relative:margin" stroked="f">
            <v:textbox>
              <w:txbxContent>
                <w:p w:rsidR="000B4097" w:rsidRPr="009731D7" w:rsidRDefault="000B4097" w:rsidP="009758C3">
                  <w:pPr>
                    <w:jc w:val="right"/>
                    <w:rPr>
                      <w:rFonts w:ascii="KodchiangUPC" w:hAnsi="KodchiangUPC" w:cs="KodchiangUPC"/>
                      <w:b/>
                      <w:bCs/>
                      <w:color w:val="0033CC"/>
                      <w:sz w:val="48"/>
                      <w:szCs w:val="56"/>
                    </w:rPr>
                  </w:pPr>
                  <w:r w:rsidRPr="009731D7">
                    <w:rPr>
                      <w:rFonts w:ascii="KodchiangUPC" w:hAnsi="KodchiangUPC" w:cs="KodchiangUPC"/>
                      <w:b/>
                      <w:bCs/>
                      <w:color w:val="0033CC"/>
                      <w:sz w:val="48"/>
                      <w:szCs w:val="56"/>
                    </w:rPr>
                    <w:tab/>
                  </w:r>
                  <w:r w:rsidRPr="009731D7">
                    <w:rPr>
                      <w:rFonts w:ascii="KodchiangUPC" w:hAnsi="KodchiangUPC" w:cs="KodchiangUPC"/>
                      <w:b/>
                      <w:bCs/>
                      <w:color w:val="0033CC"/>
                      <w:sz w:val="48"/>
                      <w:szCs w:val="56"/>
                      <w:cs/>
                    </w:rPr>
                    <w:t>รายงานการประเมินคุณภาพภายใน</w:t>
                  </w:r>
                </w:p>
                <w:p w:rsidR="000B4097" w:rsidRPr="009731D7" w:rsidRDefault="000B4097" w:rsidP="009758C3">
                  <w:pPr>
                    <w:jc w:val="right"/>
                    <w:rPr>
                      <w:rFonts w:ascii="KodchiangUPC" w:hAnsi="KodchiangUPC" w:cs="KodchiangUPC"/>
                      <w:b/>
                      <w:bCs/>
                      <w:color w:val="0033CC"/>
                      <w:sz w:val="48"/>
                      <w:szCs w:val="56"/>
                    </w:rPr>
                  </w:pPr>
                  <w:r w:rsidRPr="009731D7">
                    <w:rPr>
                      <w:rFonts w:ascii="KodchiangUPC" w:hAnsi="KodchiangUPC" w:cs="KodchiangUPC"/>
                      <w:b/>
                      <w:bCs/>
                      <w:color w:val="0033CC"/>
                      <w:sz w:val="48"/>
                      <w:szCs w:val="56"/>
                      <w:cs/>
                    </w:rPr>
                    <w:t>ประจำปีงบประมาณ 2554</w:t>
                  </w:r>
                </w:p>
                <w:p w:rsidR="000B4097" w:rsidRDefault="000B4097" w:rsidP="009758C3">
                  <w:pPr>
                    <w:jc w:val="right"/>
                    <w:rPr>
                      <w:rFonts w:ascii="KodchiangUPC" w:hAnsi="KodchiangUPC" w:cs="KodchiangUPC"/>
                      <w:b/>
                      <w:bCs/>
                      <w:color w:val="0033CC"/>
                      <w:sz w:val="48"/>
                      <w:szCs w:val="56"/>
                    </w:rPr>
                  </w:pPr>
                  <w:r w:rsidRPr="009731D7">
                    <w:rPr>
                      <w:rFonts w:ascii="KodchiangUPC" w:hAnsi="KodchiangUPC" w:cs="KodchiangUPC"/>
                      <w:b/>
                      <w:bCs/>
                      <w:color w:val="0033CC"/>
                      <w:sz w:val="48"/>
                      <w:szCs w:val="56"/>
                      <w:cs/>
                    </w:rPr>
                    <w:t>สำนักวิจัยและส่งเสริมวิชาการการเกษตร</w:t>
                  </w:r>
                </w:p>
                <w:p w:rsidR="000B4097" w:rsidRPr="009731D7" w:rsidRDefault="000B4097" w:rsidP="009758C3">
                  <w:pPr>
                    <w:jc w:val="right"/>
                    <w:rPr>
                      <w:rFonts w:ascii="KodchiangUPC" w:hAnsi="KodchiangUPC" w:cs="KodchiangUPC"/>
                      <w:b/>
                      <w:bCs/>
                      <w:color w:val="0033CC"/>
                      <w:sz w:val="48"/>
                      <w:szCs w:val="56"/>
                      <w:cs/>
                    </w:rPr>
                  </w:pPr>
                  <w:r>
                    <w:rPr>
                      <w:rFonts w:ascii="KodchiangUPC" w:hAnsi="KodchiangUPC" w:cs="KodchiangUPC" w:hint="cs"/>
                      <w:b/>
                      <w:bCs/>
                      <w:color w:val="0033CC"/>
                      <w:sz w:val="48"/>
                      <w:szCs w:val="56"/>
                      <w:cs/>
                    </w:rPr>
                    <w:t xml:space="preserve">วันที่ 17 </w:t>
                  </w:r>
                  <w:r>
                    <w:rPr>
                      <w:rFonts w:ascii="KodchiangUPC" w:hAnsi="KodchiangUPC" w:cs="KodchiangUPC"/>
                      <w:b/>
                      <w:bCs/>
                      <w:color w:val="0033CC"/>
                      <w:sz w:val="48"/>
                      <w:szCs w:val="56"/>
                      <w:cs/>
                    </w:rPr>
                    <w:t>–</w:t>
                  </w:r>
                  <w:r>
                    <w:rPr>
                      <w:rFonts w:ascii="KodchiangUPC" w:hAnsi="KodchiangUPC" w:cs="KodchiangUPC" w:hint="cs"/>
                      <w:b/>
                      <w:bCs/>
                      <w:color w:val="0033CC"/>
                      <w:sz w:val="48"/>
                      <w:szCs w:val="56"/>
                      <w:cs/>
                    </w:rPr>
                    <w:t xml:space="preserve"> 18 พฤศจิกายน 2554</w:t>
                  </w:r>
                </w:p>
              </w:txbxContent>
            </v:textbox>
          </v:shape>
        </w:pict>
      </w:r>
    </w:p>
    <w:p w:rsidR="00A60069" w:rsidRDefault="00A60069" w:rsidP="007047B0">
      <w:pPr>
        <w:spacing w:line="240" w:lineRule="auto"/>
        <w:jc w:val="right"/>
        <w:rPr>
          <w:rFonts w:ascii="AngsanaUPC" w:hAnsi="AngsanaUPC" w:cs="AngsanaUPC"/>
          <w:b/>
          <w:bCs/>
          <w:sz w:val="32"/>
          <w:szCs w:val="32"/>
        </w:rPr>
      </w:pPr>
    </w:p>
    <w:p w:rsidR="00A60069" w:rsidRDefault="00A60069" w:rsidP="007047B0">
      <w:pPr>
        <w:spacing w:line="240" w:lineRule="auto"/>
        <w:jc w:val="right"/>
        <w:rPr>
          <w:rFonts w:ascii="AngsanaUPC" w:hAnsi="AngsanaUPC" w:cs="AngsanaUPC"/>
          <w:b/>
          <w:bCs/>
          <w:sz w:val="32"/>
          <w:szCs w:val="32"/>
        </w:rPr>
      </w:pPr>
    </w:p>
    <w:p w:rsidR="00A60069" w:rsidRDefault="00A60069" w:rsidP="007047B0">
      <w:pPr>
        <w:spacing w:line="240" w:lineRule="auto"/>
        <w:jc w:val="right"/>
        <w:rPr>
          <w:rFonts w:ascii="AngsanaUPC" w:hAnsi="AngsanaUPC" w:cs="AngsanaUPC"/>
          <w:b/>
          <w:bCs/>
          <w:sz w:val="32"/>
          <w:szCs w:val="32"/>
        </w:rPr>
      </w:pPr>
    </w:p>
    <w:p w:rsidR="00A60069" w:rsidRDefault="00A60069" w:rsidP="007047B0">
      <w:pPr>
        <w:spacing w:line="240" w:lineRule="auto"/>
        <w:jc w:val="right"/>
        <w:rPr>
          <w:rFonts w:ascii="AngsanaUPC" w:hAnsi="AngsanaUPC" w:cs="AngsanaUPC"/>
          <w:b/>
          <w:bCs/>
          <w:sz w:val="32"/>
          <w:szCs w:val="32"/>
        </w:rPr>
      </w:pPr>
    </w:p>
    <w:p w:rsidR="009731D7" w:rsidRPr="009731D7" w:rsidRDefault="009731D7" w:rsidP="007047B0">
      <w:pPr>
        <w:spacing w:line="240" w:lineRule="auto"/>
        <w:jc w:val="right"/>
        <w:rPr>
          <w:rFonts w:ascii="AngsanaUPC" w:hAnsi="AngsanaUPC" w:cs="AngsanaUPC"/>
          <w:b/>
          <w:bCs/>
          <w:sz w:val="32"/>
          <w:szCs w:val="32"/>
        </w:rPr>
      </w:pPr>
      <w:r w:rsidRPr="009731D7">
        <w:rPr>
          <w:rFonts w:ascii="AngsanaUPC" w:hAnsi="AngsanaUPC" w:cs="AngsanaUPC" w:hint="cs"/>
          <w:b/>
          <w:bCs/>
          <w:sz w:val="32"/>
          <w:szCs w:val="32"/>
          <w:cs/>
        </w:rPr>
        <w:lastRenderedPageBreak/>
        <w:t>บทสรุปผู้บริหาร</w:t>
      </w:r>
    </w:p>
    <w:p w:rsidR="009731D7" w:rsidRDefault="009731D7" w:rsidP="007047B0">
      <w:pPr>
        <w:tabs>
          <w:tab w:val="left" w:pos="1260"/>
        </w:tabs>
        <w:spacing w:line="2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  <w:t xml:space="preserve">สำนักวิจัยและส่งเสริมวิชาการเกษตรเป็นหน่วยงานสายสนับสนุน มีฐานะเทียบเท่าคณะ ได้ขอรับการประเมินคุณภาพภายใน ประจำปีงบประมาณ 2554 ในวันที่ 17 </w:t>
      </w:r>
      <w:r>
        <w:rPr>
          <w:rFonts w:ascii="AngsanaUPC" w:hAnsi="AngsanaUPC" w:cs="AngsanaUPC"/>
          <w:sz w:val="32"/>
          <w:szCs w:val="32"/>
          <w:cs/>
        </w:rPr>
        <w:t>–</w:t>
      </w:r>
      <w:r>
        <w:rPr>
          <w:rFonts w:ascii="AngsanaUPC" w:hAnsi="AngsanaUPC" w:cs="AngsanaUPC" w:hint="cs"/>
          <w:sz w:val="32"/>
          <w:szCs w:val="32"/>
          <w:cs/>
        </w:rPr>
        <w:t xml:space="preserve"> 18 พฤศจิกายน 2554 โดยมีคณะกรรมการประเมินคุณภาพภายในที่ได้รับการแต่งตั้งตามประกาศมหาวิทยาลัยแม่</w:t>
      </w:r>
      <w:proofErr w:type="spellStart"/>
      <w:r>
        <w:rPr>
          <w:rFonts w:ascii="AngsanaUPC" w:hAnsi="AngsanaUPC" w:cs="AngsanaUPC" w:hint="cs"/>
          <w:sz w:val="32"/>
          <w:szCs w:val="32"/>
          <w:cs/>
        </w:rPr>
        <w:t>โจ้</w:t>
      </w:r>
      <w:proofErr w:type="spellEnd"/>
      <w:r>
        <w:rPr>
          <w:rFonts w:ascii="AngsanaUPC" w:hAnsi="AngsanaUPC" w:cs="AngsanaUPC" w:hint="cs"/>
          <w:sz w:val="32"/>
          <w:szCs w:val="32"/>
          <w:cs/>
        </w:rPr>
        <w:t xml:space="preserve"> เรื่อง แต่งตั้งคณะกรรมการประเมินคุณภาพภายใน สำนักวิจัยและส่งเสริมวิชาการการเกษตร ประจำปีงบประมาณ 2554 ดังนี้</w:t>
      </w:r>
    </w:p>
    <w:p w:rsidR="009731D7" w:rsidRDefault="009731D7" w:rsidP="007047B0">
      <w:pPr>
        <w:pStyle w:val="a5"/>
        <w:numPr>
          <w:ilvl w:val="0"/>
          <w:numId w:val="1"/>
        </w:numPr>
        <w:tabs>
          <w:tab w:val="left" w:pos="1260"/>
        </w:tabs>
        <w:spacing w:line="2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ผู้ช่วยศาสตราจารย์ ดร.</w:t>
      </w:r>
      <w:proofErr w:type="spellStart"/>
      <w:r>
        <w:rPr>
          <w:rFonts w:ascii="AngsanaUPC" w:hAnsi="AngsanaUPC" w:cs="AngsanaUPC" w:hint="cs"/>
          <w:sz w:val="32"/>
          <w:szCs w:val="32"/>
          <w:cs/>
        </w:rPr>
        <w:t>พงษ์</w:t>
      </w:r>
      <w:proofErr w:type="spellEnd"/>
      <w:r>
        <w:rPr>
          <w:rFonts w:ascii="AngsanaUPC" w:hAnsi="AngsanaUPC" w:cs="AngsanaUPC" w:hint="cs"/>
          <w:sz w:val="32"/>
          <w:szCs w:val="32"/>
          <w:cs/>
        </w:rPr>
        <w:t>ศักดิ์</w:t>
      </w:r>
      <w:r>
        <w:rPr>
          <w:rFonts w:ascii="AngsanaUPC" w:hAnsi="AngsanaUPC" w:cs="AngsanaUPC" w:hint="cs"/>
          <w:sz w:val="32"/>
          <w:szCs w:val="32"/>
          <w:cs/>
        </w:rPr>
        <w:tab/>
        <w:t>แป้นแก้ว</w:t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ประธานกรรมการ</w:t>
      </w:r>
    </w:p>
    <w:p w:rsidR="009731D7" w:rsidRDefault="009731D7" w:rsidP="007047B0">
      <w:pPr>
        <w:pStyle w:val="a5"/>
        <w:numPr>
          <w:ilvl w:val="0"/>
          <w:numId w:val="1"/>
        </w:numPr>
        <w:tabs>
          <w:tab w:val="left" w:pos="1260"/>
        </w:tabs>
        <w:spacing w:line="2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รองศาสตราจารย์ ดร.เรืองศรี</w:t>
      </w:r>
      <w:r>
        <w:rPr>
          <w:rFonts w:ascii="AngsanaUPC" w:hAnsi="AngsanaUPC" w:cs="AngsanaUPC" w:hint="cs"/>
          <w:sz w:val="32"/>
          <w:szCs w:val="32"/>
          <w:cs/>
        </w:rPr>
        <w:tab/>
      </w:r>
      <w:proofErr w:type="spellStart"/>
      <w:r>
        <w:rPr>
          <w:rFonts w:ascii="AngsanaUPC" w:hAnsi="AngsanaUPC" w:cs="AngsanaUPC" w:hint="cs"/>
          <w:sz w:val="32"/>
          <w:szCs w:val="32"/>
          <w:cs/>
        </w:rPr>
        <w:t>วัฒเนสก์</w:t>
      </w:r>
      <w:proofErr w:type="spellEnd"/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กรรมการ</w:t>
      </w:r>
    </w:p>
    <w:p w:rsidR="009731D7" w:rsidRDefault="009731D7" w:rsidP="007047B0">
      <w:pPr>
        <w:pStyle w:val="a5"/>
        <w:numPr>
          <w:ilvl w:val="0"/>
          <w:numId w:val="1"/>
        </w:numPr>
        <w:tabs>
          <w:tab w:val="left" w:pos="1260"/>
        </w:tabs>
        <w:spacing w:line="2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รองศาสตราจารย์ ดร.</w:t>
      </w:r>
      <w:proofErr w:type="spellStart"/>
      <w:r>
        <w:rPr>
          <w:rFonts w:ascii="AngsanaUPC" w:hAnsi="AngsanaUPC" w:cs="AngsanaUPC" w:hint="cs"/>
          <w:sz w:val="32"/>
          <w:szCs w:val="32"/>
          <w:cs/>
        </w:rPr>
        <w:t>ญาณิน</w:t>
      </w:r>
      <w:proofErr w:type="spellEnd"/>
      <w:r>
        <w:rPr>
          <w:rFonts w:ascii="AngsanaUPC" w:hAnsi="AngsanaUPC" w:cs="AngsanaUPC" w:hint="cs"/>
          <w:sz w:val="32"/>
          <w:szCs w:val="32"/>
          <w:cs/>
        </w:rPr>
        <w:tab/>
        <w:t>โอภาส</w:t>
      </w:r>
      <w:proofErr w:type="spellStart"/>
      <w:r>
        <w:rPr>
          <w:rFonts w:ascii="AngsanaUPC" w:hAnsi="AngsanaUPC" w:cs="AngsanaUPC" w:hint="cs"/>
          <w:sz w:val="32"/>
          <w:szCs w:val="32"/>
          <w:cs/>
        </w:rPr>
        <w:t>พัฒน</w:t>
      </w:r>
      <w:proofErr w:type="spellEnd"/>
      <w:r>
        <w:rPr>
          <w:rFonts w:ascii="AngsanaUPC" w:hAnsi="AngsanaUPC" w:cs="AngsanaUPC" w:hint="cs"/>
          <w:sz w:val="32"/>
          <w:szCs w:val="32"/>
          <w:cs/>
        </w:rPr>
        <w:t>กิจ</w:t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กรรมการ</w:t>
      </w:r>
    </w:p>
    <w:p w:rsidR="009731D7" w:rsidRDefault="009731D7" w:rsidP="007047B0">
      <w:pPr>
        <w:pStyle w:val="a5"/>
        <w:numPr>
          <w:ilvl w:val="0"/>
          <w:numId w:val="1"/>
        </w:numPr>
        <w:tabs>
          <w:tab w:val="left" w:pos="1260"/>
        </w:tabs>
        <w:spacing w:line="2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รองศาสตราจารย์จักรภพ</w:t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วงศ์ละคร</w:t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กรรมการ</w:t>
      </w:r>
    </w:p>
    <w:p w:rsidR="009731D7" w:rsidRDefault="009731D7" w:rsidP="007047B0">
      <w:pPr>
        <w:pStyle w:val="a5"/>
        <w:numPr>
          <w:ilvl w:val="0"/>
          <w:numId w:val="1"/>
        </w:numPr>
        <w:tabs>
          <w:tab w:val="left" w:pos="1260"/>
        </w:tabs>
        <w:spacing w:line="2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นางวราภรณ์</w:t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ฟูกุล</w:t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กรรมการและเลขานุการ</w:t>
      </w:r>
    </w:p>
    <w:p w:rsidR="007047B0" w:rsidRPr="007047B0" w:rsidRDefault="007047B0" w:rsidP="007047B0">
      <w:pPr>
        <w:pStyle w:val="a5"/>
        <w:tabs>
          <w:tab w:val="left" w:pos="1260"/>
        </w:tabs>
        <w:spacing w:line="20" w:lineRule="atLeast"/>
        <w:jc w:val="thaiDistribute"/>
        <w:rPr>
          <w:rFonts w:ascii="AngsanaUPC" w:hAnsi="AngsanaUPC" w:cs="AngsanaUPC"/>
          <w:sz w:val="16"/>
          <w:szCs w:val="16"/>
          <w:vertAlign w:val="superscript"/>
        </w:rPr>
      </w:pPr>
    </w:p>
    <w:p w:rsidR="00765644" w:rsidRDefault="009731D7" w:rsidP="009731D7">
      <w:pPr>
        <w:pStyle w:val="a5"/>
        <w:tabs>
          <w:tab w:val="left" w:pos="1260"/>
        </w:tabs>
        <w:ind w:left="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  <w:t>สำนักวิจัยและส่งเสริมวิชาการการเกษตรมีวิสัยทัศน์ขององค์กร ดังนี้ “เป็นศูนย์กลางพัฒนาการวิจัยและถ่ายทอดเทคโนโลยีเพื่อผลักดันมหาวิทยาลัยสู่ระดับนานาชาติ”</w:t>
      </w:r>
      <w:r w:rsidR="00765644">
        <w:rPr>
          <w:rFonts w:ascii="AngsanaUPC" w:hAnsi="AngsanaUPC" w:cs="AngsanaUPC" w:hint="cs"/>
          <w:sz w:val="32"/>
          <w:szCs w:val="32"/>
          <w:cs/>
        </w:rPr>
        <w:t xml:space="preserve"> ในปีงบประมาณ 2554 สำนักวิจัยและส่งเสริมวิชาการเกษตรมีบุคลากรทั้งสิ้น 60 คน (ข้าราชการ 19 คน พนักงานมหาวิทยาลัย 18 คน พนักงานราชการ 8 คน ลูกจ้างประจำ 12 คน และลูกจ้างชั่วคราว 3 คน) ได้รับงบประมาณสนับสนุนทั้งสิ้น 168,643,918 บาท ซึ่งเพิ่มขึ้นจากปีที่ผ่านมาถึง 91,194,537.18 บาท (งบประมาณสนับสนุนปี 2553 จำนวน 6,606,081.28 บาท)</w:t>
      </w:r>
    </w:p>
    <w:p w:rsidR="00765644" w:rsidRDefault="00765644" w:rsidP="009731D7">
      <w:pPr>
        <w:pStyle w:val="a5"/>
        <w:tabs>
          <w:tab w:val="left" w:pos="1260"/>
        </w:tabs>
        <w:ind w:left="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</w:p>
    <w:p w:rsidR="00765644" w:rsidRDefault="00765644" w:rsidP="009731D7">
      <w:pPr>
        <w:pStyle w:val="a5"/>
        <w:tabs>
          <w:tab w:val="left" w:pos="1260"/>
        </w:tabs>
        <w:ind w:left="0"/>
        <w:jc w:val="thaiDistribute"/>
        <w:rPr>
          <w:rFonts w:ascii="AngsanaUPC" w:hAnsi="AngsanaUPC" w:cs="AngsanaUPC"/>
          <w:sz w:val="32"/>
          <w:szCs w:val="32"/>
        </w:rPr>
      </w:pPr>
    </w:p>
    <w:p w:rsidR="00765644" w:rsidRDefault="00765644" w:rsidP="009731D7">
      <w:pPr>
        <w:pStyle w:val="a5"/>
        <w:tabs>
          <w:tab w:val="left" w:pos="1260"/>
        </w:tabs>
        <w:ind w:left="0"/>
        <w:jc w:val="thaiDistribute"/>
        <w:rPr>
          <w:rFonts w:ascii="AngsanaUPC" w:hAnsi="AngsanaUPC" w:cs="AngsanaUPC"/>
          <w:sz w:val="32"/>
          <w:szCs w:val="32"/>
        </w:rPr>
      </w:pPr>
    </w:p>
    <w:p w:rsidR="00765644" w:rsidRDefault="00765644" w:rsidP="009731D7">
      <w:pPr>
        <w:pStyle w:val="a5"/>
        <w:tabs>
          <w:tab w:val="left" w:pos="1260"/>
        </w:tabs>
        <w:ind w:left="0"/>
        <w:jc w:val="thaiDistribute"/>
        <w:rPr>
          <w:rFonts w:ascii="AngsanaUPC" w:hAnsi="AngsanaUPC" w:cs="AngsanaUPC"/>
          <w:sz w:val="32"/>
          <w:szCs w:val="32"/>
        </w:rPr>
      </w:pPr>
    </w:p>
    <w:p w:rsidR="00765644" w:rsidRDefault="00765644" w:rsidP="009731D7">
      <w:pPr>
        <w:pStyle w:val="a5"/>
        <w:tabs>
          <w:tab w:val="left" w:pos="1260"/>
        </w:tabs>
        <w:ind w:left="0"/>
        <w:jc w:val="thaiDistribute"/>
        <w:rPr>
          <w:rFonts w:ascii="AngsanaUPC" w:hAnsi="AngsanaUPC" w:cs="AngsanaUPC"/>
          <w:sz w:val="32"/>
          <w:szCs w:val="32"/>
        </w:rPr>
      </w:pPr>
    </w:p>
    <w:p w:rsidR="00765644" w:rsidRDefault="00765644" w:rsidP="009731D7">
      <w:pPr>
        <w:pStyle w:val="a5"/>
        <w:tabs>
          <w:tab w:val="left" w:pos="1260"/>
        </w:tabs>
        <w:ind w:left="0"/>
        <w:jc w:val="thaiDistribute"/>
        <w:rPr>
          <w:rFonts w:ascii="AngsanaUPC" w:hAnsi="AngsanaUPC" w:cs="AngsanaUPC"/>
          <w:sz w:val="32"/>
          <w:szCs w:val="32"/>
        </w:rPr>
      </w:pPr>
    </w:p>
    <w:p w:rsidR="00765644" w:rsidRDefault="00765644" w:rsidP="009731D7">
      <w:pPr>
        <w:pStyle w:val="a5"/>
        <w:tabs>
          <w:tab w:val="left" w:pos="1260"/>
        </w:tabs>
        <w:ind w:left="0"/>
        <w:jc w:val="thaiDistribute"/>
        <w:rPr>
          <w:rFonts w:ascii="AngsanaUPC" w:hAnsi="AngsanaUPC" w:cs="AngsanaUPC"/>
          <w:sz w:val="32"/>
          <w:szCs w:val="32"/>
        </w:rPr>
      </w:pPr>
    </w:p>
    <w:p w:rsidR="007047B0" w:rsidRDefault="007047B0" w:rsidP="009731D7">
      <w:pPr>
        <w:pStyle w:val="a5"/>
        <w:tabs>
          <w:tab w:val="left" w:pos="1260"/>
        </w:tabs>
        <w:ind w:left="0"/>
        <w:jc w:val="thaiDistribute"/>
        <w:rPr>
          <w:rFonts w:ascii="AngsanaUPC" w:hAnsi="AngsanaUPC" w:cs="AngsanaUPC"/>
          <w:sz w:val="32"/>
          <w:szCs w:val="32"/>
        </w:rPr>
      </w:pPr>
    </w:p>
    <w:p w:rsidR="00A60069" w:rsidRDefault="00A60069" w:rsidP="007047B0">
      <w:pPr>
        <w:pStyle w:val="a5"/>
        <w:tabs>
          <w:tab w:val="left" w:pos="1260"/>
        </w:tabs>
        <w:ind w:left="0" w:firstLine="1260"/>
        <w:jc w:val="right"/>
        <w:rPr>
          <w:rFonts w:ascii="AngsanaUPC" w:hAnsi="AngsanaUPC" w:cs="AngsanaUPC"/>
          <w:b/>
          <w:bCs/>
          <w:sz w:val="32"/>
          <w:szCs w:val="32"/>
        </w:rPr>
      </w:pPr>
    </w:p>
    <w:p w:rsidR="00A60069" w:rsidRDefault="00A60069" w:rsidP="007047B0">
      <w:pPr>
        <w:pStyle w:val="a5"/>
        <w:tabs>
          <w:tab w:val="left" w:pos="1260"/>
        </w:tabs>
        <w:ind w:left="0" w:firstLine="1260"/>
        <w:jc w:val="right"/>
        <w:rPr>
          <w:rFonts w:ascii="AngsanaUPC" w:hAnsi="AngsanaUPC" w:cs="AngsanaUPC"/>
          <w:b/>
          <w:bCs/>
          <w:sz w:val="32"/>
          <w:szCs w:val="32"/>
        </w:rPr>
      </w:pPr>
    </w:p>
    <w:p w:rsidR="00765644" w:rsidRDefault="00765644" w:rsidP="007047B0">
      <w:pPr>
        <w:pStyle w:val="a5"/>
        <w:tabs>
          <w:tab w:val="left" w:pos="1260"/>
        </w:tabs>
        <w:ind w:left="0" w:firstLine="1260"/>
        <w:jc w:val="right"/>
        <w:rPr>
          <w:rFonts w:ascii="AngsanaUPC" w:hAnsi="AngsanaUPC" w:cs="AngsanaUPC"/>
          <w:b/>
          <w:bCs/>
          <w:sz w:val="32"/>
          <w:szCs w:val="32"/>
        </w:rPr>
      </w:pPr>
      <w:r w:rsidRPr="007047B0">
        <w:rPr>
          <w:rFonts w:ascii="AngsanaUPC" w:hAnsi="AngsanaUPC" w:cs="AngsanaUPC" w:hint="cs"/>
          <w:b/>
          <w:bCs/>
          <w:sz w:val="32"/>
          <w:szCs w:val="32"/>
          <w:cs/>
        </w:rPr>
        <w:lastRenderedPageBreak/>
        <w:t>ผลการประเมินคุณภาพภายใน</w:t>
      </w:r>
    </w:p>
    <w:p w:rsidR="007047B0" w:rsidRPr="007047B0" w:rsidRDefault="007047B0" w:rsidP="007047B0">
      <w:pPr>
        <w:pStyle w:val="a5"/>
        <w:tabs>
          <w:tab w:val="left" w:pos="1260"/>
        </w:tabs>
        <w:ind w:left="0" w:firstLine="1260"/>
        <w:jc w:val="right"/>
        <w:rPr>
          <w:rFonts w:ascii="AngsanaUPC" w:hAnsi="AngsanaUPC" w:cs="AngsanaUPC"/>
          <w:b/>
          <w:bCs/>
          <w:sz w:val="16"/>
          <w:szCs w:val="16"/>
        </w:rPr>
      </w:pPr>
    </w:p>
    <w:tbl>
      <w:tblPr>
        <w:tblStyle w:val="a6"/>
        <w:tblW w:w="9558" w:type="dxa"/>
        <w:tblLayout w:type="fixed"/>
        <w:tblLook w:val="04A0"/>
      </w:tblPr>
      <w:tblGrid>
        <w:gridCol w:w="4788"/>
        <w:gridCol w:w="963"/>
        <w:gridCol w:w="895"/>
        <w:gridCol w:w="942"/>
        <w:gridCol w:w="975"/>
        <w:gridCol w:w="995"/>
      </w:tblGrid>
      <w:tr w:rsidR="00636E2B" w:rsidTr="007047B0">
        <w:trPr>
          <w:tblHeader/>
        </w:trPr>
        <w:tc>
          <w:tcPr>
            <w:tcW w:w="4788" w:type="dxa"/>
            <w:vMerge w:val="restart"/>
            <w:shd w:val="clear" w:color="auto" w:fill="FDE9D9" w:themeFill="accent6" w:themeFillTint="33"/>
            <w:vAlign w:val="center"/>
          </w:tcPr>
          <w:p w:rsidR="00636E2B" w:rsidRDefault="00636E2B" w:rsidP="00765644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องค์ประกอบ/ตัวบ่งชี้</w:t>
            </w:r>
          </w:p>
        </w:tc>
        <w:tc>
          <w:tcPr>
            <w:tcW w:w="4770" w:type="dxa"/>
            <w:gridSpan w:val="5"/>
            <w:shd w:val="clear" w:color="auto" w:fill="FDE9D9" w:themeFill="accent6" w:themeFillTint="33"/>
          </w:tcPr>
          <w:p w:rsidR="00636E2B" w:rsidRDefault="00636E2B" w:rsidP="00765644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ปีงบประมาณ</w:t>
            </w:r>
          </w:p>
        </w:tc>
      </w:tr>
      <w:tr w:rsidR="00636E2B" w:rsidTr="007047B0">
        <w:trPr>
          <w:tblHeader/>
        </w:trPr>
        <w:tc>
          <w:tcPr>
            <w:tcW w:w="4788" w:type="dxa"/>
            <w:vMerge/>
            <w:shd w:val="clear" w:color="auto" w:fill="FDE9D9" w:themeFill="accent6" w:themeFillTint="33"/>
          </w:tcPr>
          <w:p w:rsidR="00636E2B" w:rsidRDefault="00636E2B" w:rsidP="00765644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1858" w:type="dxa"/>
            <w:gridSpan w:val="2"/>
            <w:shd w:val="clear" w:color="auto" w:fill="FDE9D9" w:themeFill="accent6" w:themeFillTint="33"/>
          </w:tcPr>
          <w:p w:rsidR="00636E2B" w:rsidRDefault="00636E2B" w:rsidP="00765644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2553</w:t>
            </w:r>
          </w:p>
        </w:tc>
        <w:tc>
          <w:tcPr>
            <w:tcW w:w="2912" w:type="dxa"/>
            <w:gridSpan w:val="3"/>
            <w:shd w:val="clear" w:color="auto" w:fill="FDE9D9" w:themeFill="accent6" w:themeFillTint="33"/>
          </w:tcPr>
          <w:p w:rsidR="00636E2B" w:rsidRPr="00636E2B" w:rsidRDefault="00636E2B" w:rsidP="00765644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  <w:r w:rsidRPr="00636E2B">
              <w:rPr>
                <w:rFonts w:ascii="AngsanaUPC" w:hAnsi="AngsanaUPC" w:cs="AngsanaUPC" w:hint="cs"/>
                <w:color w:val="0033CC"/>
                <w:sz w:val="32"/>
                <w:szCs w:val="32"/>
                <w:cs/>
              </w:rPr>
              <w:t>2554</w:t>
            </w:r>
          </w:p>
        </w:tc>
      </w:tr>
      <w:tr w:rsidR="00636E2B" w:rsidTr="007047B0">
        <w:trPr>
          <w:tblHeader/>
        </w:trPr>
        <w:tc>
          <w:tcPr>
            <w:tcW w:w="4788" w:type="dxa"/>
            <w:shd w:val="clear" w:color="auto" w:fill="FDE9D9" w:themeFill="accent6" w:themeFillTint="33"/>
          </w:tcPr>
          <w:p w:rsidR="00636E2B" w:rsidRDefault="00636E2B" w:rsidP="00765644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963" w:type="dxa"/>
            <w:shd w:val="clear" w:color="auto" w:fill="FDE9D9" w:themeFill="accent6" w:themeFillTint="33"/>
          </w:tcPr>
          <w:p w:rsidR="00636E2B" w:rsidRPr="00636E2B" w:rsidRDefault="00636E2B" w:rsidP="00765644">
            <w:pPr>
              <w:pStyle w:val="a5"/>
              <w:tabs>
                <w:tab w:val="left" w:pos="1116"/>
              </w:tabs>
              <w:ind w:left="0"/>
              <w:jc w:val="center"/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636E2B">
              <w:rPr>
                <w:rFonts w:ascii="AngsanaUPC" w:hAnsi="AngsanaUPC" w:cs="AngsanaUPC" w:hint="cs"/>
                <w:sz w:val="24"/>
                <w:szCs w:val="24"/>
                <w:cs/>
              </w:rPr>
              <w:t>ผลประเมิน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:rsidR="00636E2B" w:rsidRPr="00636E2B" w:rsidRDefault="00636E2B" w:rsidP="00765644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636E2B">
              <w:rPr>
                <w:rFonts w:ascii="AngsanaUPC" w:hAnsi="AngsanaUPC" w:cs="AngsanaUPC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942" w:type="dxa"/>
            <w:shd w:val="clear" w:color="auto" w:fill="FDE9D9" w:themeFill="accent6" w:themeFillTint="33"/>
          </w:tcPr>
          <w:p w:rsidR="00636E2B" w:rsidRPr="00636E2B" w:rsidRDefault="00636E2B" w:rsidP="001C0A5A">
            <w:pPr>
              <w:pStyle w:val="a5"/>
              <w:tabs>
                <w:tab w:val="left" w:pos="1116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24"/>
                <w:szCs w:val="24"/>
                <w:cs/>
              </w:rPr>
            </w:pPr>
            <w:r w:rsidRPr="00636E2B">
              <w:rPr>
                <w:rFonts w:ascii="AngsanaUPC" w:hAnsi="AngsanaUPC" w:cs="AngsanaUPC" w:hint="cs"/>
                <w:color w:val="0033CC"/>
                <w:sz w:val="24"/>
                <w:szCs w:val="24"/>
                <w:cs/>
              </w:rPr>
              <w:t>ผลประเมิน</w:t>
            </w:r>
          </w:p>
        </w:tc>
        <w:tc>
          <w:tcPr>
            <w:tcW w:w="975" w:type="dxa"/>
            <w:shd w:val="clear" w:color="auto" w:fill="FDE9D9" w:themeFill="accent6" w:themeFillTint="33"/>
          </w:tcPr>
          <w:p w:rsidR="00636E2B" w:rsidRPr="00636E2B" w:rsidRDefault="00636E2B" w:rsidP="001C0A5A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24"/>
                <w:szCs w:val="24"/>
                <w:cs/>
              </w:rPr>
            </w:pPr>
            <w:r w:rsidRPr="00636E2B">
              <w:rPr>
                <w:rFonts w:ascii="AngsanaUPC" w:hAnsi="AngsanaUPC" w:cs="AngsanaUPC" w:hint="cs"/>
                <w:color w:val="0033CC"/>
                <w:sz w:val="24"/>
                <w:szCs w:val="24"/>
                <w:cs/>
              </w:rPr>
              <w:t>คะแนน</w:t>
            </w:r>
          </w:p>
        </w:tc>
        <w:tc>
          <w:tcPr>
            <w:tcW w:w="995" w:type="dxa"/>
            <w:shd w:val="clear" w:color="auto" w:fill="FDE9D9" w:themeFill="accent6" w:themeFillTint="33"/>
          </w:tcPr>
          <w:p w:rsidR="00636E2B" w:rsidRPr="00636E2B" w:rsidRDefault="00636E2B" w:rsidP="00765644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  <w:cs/>
              </w:rPr>
            </w:pPr>
            <w:r w:rsidRPr="00636E2B">
              <w:rPr>
                <w:rFonts w:ascii="AngsanaUPC" w:hAnsi="AngsanaUPC" w:cs="AngsanaUPC" w:hint="cs"/>
                <w:color w:val="0033CC"/>
                <w:sz w:val="24"/>
                <w:szCs w:val="24"/>
                <w:cs/>
              </w:rPr>
              <w:t>การแปรผล</w:t>
            </w:r>
          </w:p>
        </w:tc>
      </w:tr>
      <w:tr w:rsidR="00636E2B" w:rsidTr="00636E2B">
        <w:tc>
          <w:tcPr>
            <w:tcW w:w="4788" w:type="dxa"/>
            <w:shd w:val="clear" w:color="auto" w:fill="DAEEF3" w:themeFill="accent5" w:themeFillTint="33"/>
          </w:tcPr>
          <w:p w:rsidR="00636E2B" w:rsidRPr="00716B53" w:rsidRDefault="00636E2B" w:rsidP="009731D7">
            <w:pPr>
              <w:pStyle w:val="a5"/>
              <w:tabs>
                <w:tab w:val="left" w:pos="1260"/>
              </w:tabs>
              <w:ind w:left="0"/>
              <w:jc w:val="thaiDistribute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16B53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องค์ประกอบที่ 1 ปรัชญา ปณิธาน วัตถุประสงค์และแผนดำเนินงาน</w:t>
            </w:r>
          </w:p>
        </w:tc>
        <w:tc>
          <w:tcPr>
            <w:tcW w:w="963" w:type="dxa"/>
            <w:shd w:val="clear" w:color="auto" w:fill="DAEEF3" w:themeFill="accent5" w:themeFillTint="33"/>
          </w:tcPr>
          <w:p w:rsid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895" w:type="dxa"/>
            <w:shd w:val="clear" w:color="auto" w:fill="DAEEF3" w:themeFill="accent5" w:themeFillTint="33"/>
          </w:tcPr>
          <w:p w:rsid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4.00</w:t>
            </w:r>
          </w:p>
        </w:tc>
        <w:tc>
          <w:tcPr>
            <w:tcW w:w="942" w:type="dxa"/>
            <w:shd w:val="clear" w:color="auto" w:fill="DAEEF3" w:themeFill="accent5" w:themeFillTint="33"/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  <w:tc>
          <w:tcPr>
            <w:tcW w:w="975" w:type="dxa"/>
            <w:shd w:val="clear" w:color="auto" w:fill="DAEEF3" w:themeFill="accent5" w:themeFillTint="33"/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  <w:tc>
          <w:tcPr>
            <w:tcW w:w="995" w:type="dxa"/>
            <w:shd w:val="clear" w:color="auto" w:fill="DAEEF3" w:themeFill="accent5" w:themeFillTint="33"/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</w:tr>
      <w:tr w:rsidR="00636E2B" w:rsidTr="00636E2B">
        <w:tc>
          <w:tcPr>
            <w:tcW w:w="4788" w:type="dxa"/>
            <w:tcBorders>
              <w:bottom w:val="dotted" w:sz="4" w:space="0" w:color="auto"/>
            </w:tcBorders>
          </w:tcPr>
          <w:p w:rsidR="00636E2B" w:rsidRPr="00765644" w:rsidRDefault="00636E2B" w:rsidP="009731D7">
            <w:pPr>
              <w:pStyle w:val="a5"/>
              <w:tabs>
                <w:tab w:val="left" w:pos="1260"/>
              </w:tabs>
              <w:ind w:left="0"/>
              <w:jc w:val="thaiDistribute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1.1 กระบวนการพัฒนาแผน</w:t>
            </w:r>
          </w:p>
        </w:tc>
        <w:tc>
          <w:tcPr>
            <w:tcW w:w="963" w:type="dxa"/>
            <w:tcBorders>
              <w:bottom w:val="dotted" w:sz="4" w:space="0" w:color="auto"/>
            </w:tcBorders>
          </w:tcPr>
          <w:p w:rsid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8 ข้อ</w:t>
            </w:r>
          </w:p>
        </w:tc>
        <w:tc>
          <w:tcPr>
            <w:tcW w:w="895" w:type="dxa"/>
            <w:tcBorders>
              <w:bottom w:val="dotted" w:sz="4" w:space="0" w:color="auto"/>
            </w:tcBorders>
          </w:tcPr>
          <w:p w:rsid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4</w:t>
            </w:r>
          </w:p>
        </w:tc>
        <w:tc>
          <w:tcPr>
            <w:tcW w:w="942" w:type="dxa"/>
            <w:tcBorders>
              <w:bottom w:val="dotted" w:sz="4" w:space="0" w:color="auto"/>
            </w:tcBorders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  <w:tc>
          <w:tcPr>
            <w:tcW w:w="975" w:type="dxa"/>
            <w:tcBorders>
              <w:bottom w:val="dotted" w:sz="4" w:space="0" w:color="auto"/>
            </w:tcBorders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  <w:tc>
          <w:tcPr>
            <w:tcW w:w="995" w:type="dxa"/>
            <w:tcBorders>
              <w:bottom w:val="dotted" w:sz="4" w:space="0" w:color="auto"/>
            </w:tcBorders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</w:tr>
      <w:tr w:rsidR="00636E2B" w:rsidTr="00636E2B">
        <w:tc>
          <w:tcPr>
            <w:tcW w:w="4788" w:type="dxa"/>
            <w:tcBorders>
              <w:top w:val="dotted" w:sz="4" w:space="0" w:color="auto"/>
              <w:bottom w:val="dotted" w:sz="4" w:space="0" w:color="auto"/>
            </w:tcBorders>
          </w:tcPr>
          <w:p w:rsidR="00636E2B" w:rsidRDefault="00636E2B" w:rsidP="00765644">
            <w:pPr>
              <w:pStyle w:val="a5"/>
              <w:tabs>
                <w:tab w:val="left" w:pos="1260"/>
              </w:tabs>
              <w:ind w:left="540" w:hanging="540"/>
              <w:jc w:val="thaiDistribute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1.2 ระดับความสำเร็จของการบรรลุเป้าหมายของแผนปฏิบัติงานประจำของหน่วยงาน</w:t>
            </w: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:rsidR="00636E2B" w:rsidRDefault="00636E2B" w:rsidP="001C0A5A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 xml:space="preserve">4 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</w:tcPr>
          <w:p w:rsidR="00636E2B" w:rsidRDefault="00636E2B" w:rsidP="001C0A5A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4</w:t>
            </w:r>
          </w:p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</w:tr>
      <w:tr w:rsidR="00636E2B" w:rsidTr="00636E2B">
        <w:tc>
          <w:tcPr>
            <w:tcW w:w="4788" w:type="dxa"/>
            <w:tcBorders>
              <w:top w:val="dotted" w:sz="4" w:space="0" w:color="auto"/>
            </w:tcBorders>
          </w:tcPr>
          <w:p w:rsidR="00636E2B" w:rsidRDefault="00636E2B" w:rsidP="009731D7">
            <w:pPr>
              <w:pStyle w:val="a5"/>
              <w:tabs>
                <w:tab w:val="left" w:pos="1260"/>
              </w:tabs>
              <w:ind w:left="0"/>
              <w:jc w:val="thaiDistribute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1.3 ผลการประเมินตามเอกลักษณ์เพิ่มเติมของสำนัก</w:t>
            </w:r>
          </w:p>
        </w:tc>
        <w:tc>
          <w:tcPr>
            <w:tcW w:w="963" w:type="dxa"/>
            <w:tcBorders>
              <w:top w:val="dotted" w:sz="4" w:space="0" w:color="auto"/>
            </w:tcBorders>
          </w:tcPr>
          <w:p w:rsid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-</w:t>
            </w:r>
          </w:p>
        </w:tc>
        <w:tc>
          <w:tcPr>
            <w:tcW w:w="895" w:type="dxa"/>
            <w:tcBorders>
              <w:top w:val="dotted" w:sz="4" w:space="0" w:color="auto"/>
            </w:tcBorders>
          </w:tcPr>
          <w:p w:rsid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-</w:t>
            </w:r>
          </w:p>
        </w:tc>
        <w:tc>
          <w:tcPr>
            <w:tcW w:w="942" w:type="dxa"/>
            <w:tcBorders>
              <w:top w:val="dotted" w:sz="4" w:space="0" w:color="auto"/>
            </w:tcBorders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dotted" w:sz="4" w:space="0" w:color="auto"/>
            </w:tcBorders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  <w:tc>
          <w:tcPr>
            <w:tcW w:w="995" w:type="dxa"/>
            <w:tcBorders>
              <w:top w:val="dotted" w:sz="4" w:space="0" w:color="auto"/>
            </w:tcBorders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</w:tr>
      <w:tr w:rsidR="00636E2B" w:rsidTr="00636E2B">
        <w:tc>
          <w:tcPr>
            <w:tcW w:w="4788" w:type="dxa"/>
            <w:shd w:val="clear" w:color="auto" w:fill="DAEEF3" w:themeFill="accent5" w:themeFillTint="33"/>
          </w:tcPr>
          <w:p w:rsidR="00636E2B" w:rsidRPr="00716B53" w:rsidRDefault="00636E2B" w:rsidP="009731D7">
            <w:pPr>
              <w:pStyle w:val="a5"/>
              <w:tabs>
                <w:tab w:val="left" w:pos="1260"/>
              </w:tabs>
              <w:ind w:left="0"/>
              <w:jc w:val="thaiDistribute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องค์ประกอบที่ 2 การวิจัย</w:t>
            </w:r>
          </w:p>
        </w:tc>
        <w:tc>
          <w:tcPr>
            <w:tcW w:w="963" w:type="dxa"/>
            <w:shd w:val="clear" w:color="auto" w:fill="DAEEF3" w:themeFill="accent5" w:themeFillTint="33"/>
          </w:tcPr>
          <w:p w:rsid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895" w:type="dxa"/>
            <w:shd w:val="clear" w:color="auto" w:fill="DAEEF3" w:themeFill="accent5" w:themeFillTint="33"/>
          </w:tcPr>
          <w:p w:rsid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5.00</w:t>
            </w:r>
          </w:p>
        </w:tc>
        <w:tc>
          <w:tcPr>
            <w:tcW w:w="942" w:type="dxa"/>
            <w:shd w:val="clear" w:color="auto" w:fill="DAEEF3" w:themeFill="accent5" w:themeFillTint="33"/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  <w:tc>
          <w:tcPr>
            <w:tcW w:w="975" w:type="dxa"/>
            <w:shd w:val="clear" w:color="auto" w:fill="DAEEF3" w:themeFill="accent5" w:themeFillTint="33"/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  <w:tc>
          <w:tcPr>
            <w:tcW w:w="995" w:type="dxa"/>
            <w:shd w:val="clear" w:color="auto" w:fill="DAEEF3" w:themeFill="accent5" w:themeFillTint="33"/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</w:tr>
      <w:tr w:rsidR="00636E2B" w:rsidTr="00636E2B">
        <w:tc>
          <w:tcPr>
            <w:tcW w:w="4788" w:type="dxa"/>
          </w:tcPr>
          <w:p w:rsidR="00636E2B" w:rsidRDefault="00636E2B" w:rsidP="00636E2B">
            <w:pPr>
              <w:pStyle w:val="a5"/>
              <w:tabs>
                <w:tab w:val="left" w:pos="1260"/>
              </w:tabs>
              <w:ind w:left="540" w:hanging="540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2.1 ระบบและกลไกการพัฒนางานวิจัยหรืองานสร้างสรรค์</w:t>
            </w:r>
          </w:p>
        </w:tc>
        <w:tc>
          <w:tcPr>
            <w:tcW w:w="963" w:type="dxa"/>
          </w:tcPr>
          <w:p w:rsid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6 ข้อ</w:t>
            </w:r>
          </w:p>
        </w:tc>
        <w:tc>
          <w:tcPr>
            <w:tcW w:w="895" w:type="dxa"/>
          </w:tcPr>
          <w:p w:rsid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5</w:t>
            </w:r>
          </w:p>
        </w:tc>
        <w:tc>
          <w:tcPr>
            <w:tcW w:w="942" w:type="dxa"/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  <w:tc>
          <w:tcPr>
            <w:tcW w:w="975" w:type="dxa"/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  <w:tc>
          <w:tcPr>
            <w:tcW w:w="995" w:type="dxa"/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</w:tr>
      <w:tr w:rsidR="00636E2B" w:rsidTr="00636E2B">
        <w:tc>
          <w:tcPr>
            <w:tcW w:w="478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636E2B" w:rsidRPr="00716B53" w:rsidRDefault="00636E2B" w:rsidP="009731D7">
            <w:pPr>
              <w:pStyle w:val="a5"/>
              <w:tabs>
                <w:tab w:val="left" w:pos="1260"/>
              </w:tabs>
              <w:ind w:left="0"/>
              <w:jc w:val="thaiDistribute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องค์ประกอบที่ 3 การบริการวิชาการแก่สังคม</w:t>
            </w:r>
          </w:p>
        </w:tc>
        <w:tc>
          <w:tcPr>
            <w:tcW w:w="963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895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4.00</w:t>
            </w:r>
          </w:p>
        </w:tc>
        <w:tc>
          <w:tcPr>
            <w:tcW w:w="942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  <w:tc>
          <w:tcPr>
            <w:tcW w:w="975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  <w:tc>
          <w:tcPr>
            <w:tcW w:w="995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</w:tr>
      <w:tr w:rsidR="00636E2B" w:rsidTr="00636E2B">
        <w:tc>
          <w:tcPr>
            <w:tcW w:w="4788" w:type="dxa"/>
            <w:tcBorders>
              <w:bottom w:val="dotted" w:sz="4" w:space="0" w:color="auto"/>
            </w:tcBorders>
          </w:tcPr>
          <w:p w:rsidR="00636E2B" w:rsidRPr="00716B53" w:rsidRDefault="00636E2B" w:rsidP="009731D7">
            <w:pPr>
              <w:pStyle w:val="a5"/>
              <w:tabs>
                <w:tab w:val="left" w:pos="1260"/>
              </w:tabs>
              <w:ind w:left="0"/>
              <w:jc w:val="thaiDistribute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3.1 ระบบและกลไกการบริการทางวิชาการแก่สังคม</w:t>
            </w:r>
          </w:p>
        </w:tc>
        <w:tc>
          <w:tcPr>
            <w:tcW w:w="963" w:type="dxa"/>
            <w:tcBorders>
              <w:bottom w:val="dotted" w:sz="4" w:space="0" w:color="auto"/>
            </w:tcBorders>
          </w:tcPr>
          <w:p w:rsid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4 ข้อ</w:t>
            </w:r>
          </w:p>
        </w:tc>
        <w:tc>
          <w:tcPr>
            <w:tcW w:w="895" w:type="dxa"/>
            <w:tcBorders>
              <w:bottom w:val="dotted" w:sz="4" w:space="0" w:color="auto"/>
            </w:tcBorders>
          </w:tcPr>
          <w:p w:rsid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4</w:t>
            </w:r>
          </w:p>
        </w:tc>
        <w:tc>
          <w:tcPr>
            <w:tcW w:w="942" w:type="dxa"/>
            <w:tcBorders>
              <w:bottom w:val="dotted" w:sz="4" w:space="0" w:color="auto"/>
            </w:tcBorders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  <w:tc>
          <w:tcPr>
            <w:tcW w:w="975" w:type="dxa"/>
            <w:tcBorders>
              <w:bottom w:val="dotted" w:sz="4" w:space="0" w:color="auto"/>
            </w:tcBorders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  <w:tc>
          <w:tcPr>
            <w:tcW w:w="995" w:type="dxa"/>
            <w:tcBorders>
              <w:bottom w:val="dotted" w:sz="4" w:space="0" w:color="auto"/>
            </w:tcBorders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</w:tr>
      <w:tr w:rsidR="00636E2B" w:rsidTr="00636E2B">
        <w:tc>
          <w:tcPr>
            <w:tcW w:w="4788" w:type="dxa"/>
            <w:tcBorders>
              <w:top w:val="dotted" w:sz="4" w:space="0" w:color="auto"/>
            </w:tcBorders>
          </w:tcPr>
          <w:p w:rsidR="00636E2B" w:rsidRDefault="00636E2B" w:rsidP="00636E2B">
            <w:pPr>
              <w:pStyle w:val="a5"/>
              <w:tabs>
                <w:tab w:val="left" w:pos="1260"/>
              </w:tabs>
              <w:ind w:left="540" w:hanging="540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3.2 กระบวนการบริหารทางวิชาการให้เกิดประโยชน์ต่อสังคม</w:t>
            </w:r>
          </w:p>
        </w:tc>
        <w:tc>
          <w:tcPr>
            <w:tcW w:w="963" w:type="dxa"/>
            <w:tcBorders>
              <w:top w:val="dotted" w:sz="4" w:space="0" w:color="auto"/>
            </w:tcBorders>
          </w:tcPr>
          <w:p w:rsid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4 ข้อ</w:t>
            </w:r>
          </w:p>
        </w:tc>
        <w:tc>
          <w:tcPr>
            <w:tcW w:w="895" w:type="dxa"/>
            <w:tcBorders>
              <w:top w:val="dotted" w:sz="4" w:space="0" w:color="auto"/>
            </w:tcBorders>
          </w:tcPr>
          <w:p w:rsid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4</w:t>
            </w:r>
          </w:p>
        </w:tc>
        <w:tc>
          <w:tcPr>
            <w:tcW w:w="942" w:type="dxa"/>
            <w:tcBorders>
              <w:top w:val="dotted" w:sz="4" w:space="0" w:color="auto"/>
            </w:tcBorders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dotted" w:sz="4" w:space="0" w:color="auto"/>
            </w:tcBorders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  <w:tc>
          <w:tcPr>
            <w:tcW w:w="995" w:type="dxa"/>
            <w:tcBorders>
              <w:top w:val="dotted" w:sz="4" w:space="0" w:color="auto"/>
            </w:tcBorders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</w:tr>
      <w:tr w:rsidR="00636E2B" w:rsidTr="00636E2B">
        <w:tc>
          <w:tcPr>
            <w:tcW w:w="4788" w:type="dxa"/>
            <w:shd w:val="clear" w:color="auto" w:fill="DAEEF3" w:themeFill="accent5" w:themeFillTint="33"/>
          </w:tcPr>
          <w:p w:rsidR="00636E2B" w:rsidRPr="00716B53" w:rsidRDefault="00636E2B" w:rsidP="009731D7">
            <w:pPr>
              <w:pStyle w:val="a5"/>
              <w:tabs>
                <w:tab w:val="left" w:pos="1260"/>
              </w:tabs>
              <w:ind w:left="0"/>
              <w:jc w:val="thaiDistribute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องค์ประกอบที่ 4 การทำนุบำรุงศิลปะและวัฒนธรรม</w:t>
            </w:r>
          </w:p>
        </w:tc>
        <w:tc>
          <w:tcPr>
            <w:tcW w:w="963" w:type="dxa"/>
            <w:shd w:val="clear" w:color="auto" w:fill="DAEEF3" w:themeFill="accent5" w:themeFillTint="33"/>
          </w:tcPr>
          <w:p w:rsid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895" w:type="dxa"/>
            <w:shd w:val="clear" w:color="auto" w:fill="DAEEF3" w:themeFill="accent5" w:themeFillTint="33"/>
          </w:tcPr>
          <w:p w:rsid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3.00</w:t>
            </w:r>
          </w:p>
        </w:tc>
        <w:tc>
          <w:tcPr>
            <w:tcW w:w="942" w:type="dxa"/>
            <w:shd w:val="clear" w:color="auto" w:fill="DAEEF3" w:themeFill="accent5" w:themeFillTint="33"/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  <w:tc>
          <w:tcPr>
            <w:tcW w:w="975" w:type="dxa"/>
            <w:shd w:val="clear" w:color="auto" w:fill="DAEEF3" w:themeFill="accent5" w:themeFillTint="33"/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  <w:tc>
          <w:tcPr>
            <w:tcW w:w="995" w:type="dxa"/>
            <w:shd w:val="clear" w:color="auto" w:fill="DAEEF3" w:themeFill="accent5" w:themeFillTint="33"/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</w:tr>
      <w:tr w:rsidR="00636E2B" w:rsidTr="00636E2B">
        <w:tc>
          <w:tcPr>
            <w:tcW w:w="4788" w:type="dxa"/>
          </w:tcPr>
          <w:p w:rsidR="00636E2B" w:rsidRPr="00716B53" w:rsidRDefault="00636E2B" w:rsidP="00636E2B">
            <w:pPr>
              <w:autoSpaceDE w:val="0"/>
              <w:autoSpaceDN w:val="0"/>
              <w:adjustRightInd w:val="0"/>
              <w:ind w:left="540" w:hanging="540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Pr="00716B53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4.1 </w:t>
            </w:r>
            <w:r w:rsidRPr="00716B53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ระบบและกลไกการทำนุบำรุงศิลปะและวัฒนธรรม</w:t>
            </w:r>
          </w:p>
        </w:tc>
        <w:tc>
          <w:tcPr>
            <w:tcW w:w="963" w:type="dxa"/>
          </w:tcPr>
          <w:p w:rsid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3 ข้อ</w:t>
            </w:r>
          </w:p>
        </w:tc>
        <w:tc>
          <w:tcPr>
            <w:tcW w:w="895" w:type="dxa"/>
          </w:tcPr>
          <w:p w:rsid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3</w:t>
            </w:r>
          </w:p>
        </w:tc>
        <w:tc>
          <w:tcPr>
            <w:tcW w:w="942" w:type="dxa"/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  <w:tc>
          <w:tcPr>
            <w:tcW w:w="975" w:type="dxa"/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  <w:tc>
          <w:tcPr>
            <w:tcW w:w="995" w:type="dxa"/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</w:tr>
      <w:tr w:rsidR="00636E2B" w:rsidTr="00636E2B">
        <w:tc>
          <w:tcPr>
            <w:tcW w:w="4788" w:type="dxa"/>
            <w:shd w:val="clear" w:color="auto" w:fill="DAEEF3" w:themeFill="accent5" w:themeFillTint="33"/>
          </w:tcPr>
          <w:p w:rsidR="00636E2B" w:rsidRPr="00716B53" w:rsidRDefault="00636E2B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716B5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องประกอบที่</w:t>
            </w:r>
            <w:r w:rsidRPr="00716B5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 xml:space="preserve"> 5 </w:t>
            </w:r>
            <w:r w:rsidRPr="00716B5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การบริหารและการจัดการ</w:t>
            </w:r>
          </w:p>
        </w:tc>
        <w:tc>
          <w:tcPr>
            <w:tcW w:w="963" w:type="dxa"/>
            <w:shd w:val="clear" w:color="auto" w:fill="DAEEF3" w:themeFill="accent5" w:themeFillTint="33"/>
          </w:tcPr>
          <w:p w:rsid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895" w:type="dxa"/>
            <w:shd w:val="clear" w:color="auto" w:fill="DAEEF3" w:themeFill="accent5" w:themeFillTint="33"/>
          </w:tcPr>
          <w:p w:rsid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4.00</w:t>
            </w:r>
          </w:p>
        </w:tc>
        <w:tc>
          <w:tcPr>
            <w:tcW w:w="942" w:type="dxa"/>
            <w:shd w:val="clear" w:color="auto" w:fill="DAEEF3" w:themeFill="accent5" w:themeFillTint="33"/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  <w:tc>
          <w:tcPr>
            <w:tcW w:w="975" w:type="dxa"/>
            <w:shd w:val="clear" w:color="auto" w:fill="DAEEF3" w:themeFill="accent5" w:themeFillTint="33"/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  <w:tc>
          <w:tcPr>
            <w:tcW w:w="995" w:type="dxa"/>
            <w:shd w:val="clear" w:color="auto" w:fill="DAEEF3" w:themeFill="accent5" w:themeFillTint="33"/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</w:tr>
      <w:tr w:rsidR="00636E2B" w:rsidTr="00636E2B">
        <w:tc>
          <w:tcPr>
            <w:tcW w:w="4788" w:type="dxa"/>
            <w:tcBorders>
              <w:bottom w:val="dotted" w:sz="4" w:space="0" w:color="auto"/>
            </w:tcBorders>
          </w:tcPr>
          <w:p w:rsidR="00636E2B" w:rsidRPr="00716B53" w:rsidRDefault="00636E2B" w:rsidP="00716B53">
            <w:pPr>
              <w:autoSpaceDE w:val="0"/>
              <w:autoSpaceDN w:val="0"/>
              <w:adjustRightInd w:val="0"/>
              <w:ind w:left="540" w:hanging="540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Pr="00716B53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5.1 </w:t>
            </w:r>
            <w:r w:rsidRPr="00716B53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ภาวะผู้นำของคณะกรรมการประจำสำนัก</w:t>
            </w:r>
            <w:r w:rsidRPr="00716B53">
              <w:rPr>
                <w:rFonts w:ascii="Angsana New" w:hAnsi="Angsana New" w:cs="Angsana New"/>
                <w:color w:val="000000"/>
                <w:sz w:val="32"/>
                <w:szCs w:val="32"/>
              </w:rPr>
              <w:t>/</w:t>
            </w:r>
            <w:r w:rsidRPr="00716B53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สถาบัน</w:t>
            </w:r>
            <w:r w:rsidRPr="00716B53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</w:t>
            </w:r>
            <w:r w:rsidRPr="00716B53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และผู้บริหารทุกระดับของสำนัก</w:t>
            </w:r>
            <w:r w:rsidRPr="00716B53">
              <w:rPr>
                <w:rFonts w:ascii="Angsana New" w:hAnsi="Angsana New" w:cs="Angsana New"/>
                <w:color w:val="000000"/>
                <w:sz w:val="32"/>
                <w:szCs w:val="32"/>
              </w:rPr>
              <w:t>/</w:t>
            </w:r>
            <w:r w:rsidRPr="00716B53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สถาบัน</w:t>
            </w:r>
          </w:p>
        </w:tc>
        <w:tc>
          <w:tcPr>
            <w:tcW w:w="963" w:type="dxa"/>
            <w:tcBorders>
              <w:bottom w:val="dotted" w:sz="4" w:space="0" w:color="auto"/>
            </w:tcBorders>
          </w:tcPr>
          <w:p w:rsid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5 ข้อ</w:t>
            </w:r>
          </w:p>
        </w:tc>
        <w:tc>
          <w:tcPr>
            <w:tcW w:w="895" w:type="dxa"/>
            <w:tcBorders>
              <w:bottom w:val="dotted" w:sz="4" w:space="0" w:color="auto"/>
            </w:tcBorders>
          </w:tcPr>
          <w:p w:rsid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5</w:t>
            </w:r>
          </w:p>
        </w:tc>
        <w:tc>
          <w:tcPr>
            <w:tcW w:w="942" w:type="dxa"/>
            <w:tcBorders>
              <w:bottom w:val="dotted" w:sz="4" w:space="0" w:color="auto"/>
            </w:tcBorders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  <w:tc>
          <w:tcPr>
            <w:tcW w:w="975" w:type="dxa"/>
            <w:tcBorders>
              <w:bottom w:val="dotted" w:sz="4" w:space="0" w:color="auto"/>
            </w:tcBorders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  <w:tc>
          <w:tcPr>
            <w:tcW w:w="995" w:type="dxa"/>
            <w:tcBorders>
              <w:bottom w:val="dotted" w:sz="4" w:space="0" w:color="auto"/>
            </w:tcBorders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</w:tr>
      <w:tr w:rsidR="00636E2B" w:rsidTr="00636E2B">
        <w:tc>
          <w:tcPr>
            <w:tcW w:w="4788" w:type="dxa"/>
            <w:tcBorders>
              <w:top w:val="dotted" w:sz="4" w:space="0" w:color="auto"/>
              <w:bottom w:val="dotted" w:sz="4" w:space="0" w:color="auto"/>
            </w:tcBorders>
          </w:tcPr>
          <w:p w:rsidR="00636E2B" w:rsidRPr="00716B53" w:rsidRDefault="00636E2B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Pr="00716B53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5.2 </w:t>
            </w:r>
            <w:r w:rsidRPr="00716B53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การพัฒนาสำนัก</w:t>
            </w:r>
            <w:r w:rsidRPr="00716B53">
              <w:rPr>
                <w:rFonts w:ascii="Angsana New" w:hAnsi="Angsana New" w:cs="Angsana New"/>
                <w:color w:val="000000"/>
                <w:sz w:val="32"/>
                <w:szCs w:val="32"/>
              </w:rPr>
              <w:t>/</w:t>
            </w:r>
            <w:r w:rsidRPr="00716B53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สถาบันสู่หน่วยงานเรียนรู้</w:t>
            </w: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:rsid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3 ข้อ</w: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</w:tcPr>
          <w:p w:rsid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3</w:t>
            </w:r>
          </w:p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</w:tr>
      <w:tr w:rsidR="00636E2B" w:rsidTr="00636E2B">
        <w:tc>
          <w:tcPr>
            <w:tcW w:w="4788" w:type="dxa"/>
            <w:tcBorders>
              <w:top w:val="dotted" w:sz="4" w:space="0" w:color="auto"/>
              <w:bottom w:val="dotted" w:sz="4" w:space="0" w:color="auto"/>
            </w:tcBorders>
          </w:tcPr>
          <w:p w:rsidR="00636E2B" w:rsidRPr="00716B53" w:rsidRDefault="00636E2B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Pr="00716B53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5.3 </w:t>
            </w:r>
            <w:r w:rsidRPr="00716B53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ระดับความสำเร็จของการดำเนินกิจกรรม</w:t>
            </w:r>
            <w:r w:rsidRPr="00716B53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5 </w:t>
            </w: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:rsid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7 ข้อ</w: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</w:tcPr>
          <w:p w:rsid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4</w:t>
            </w:r>
          </w:p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</w:tr>
      <w:tr w:rsidR="00636E2B" w:rsidTr="00636E2B">
        <w:tc>
          <w:tcPr>
            <w:tcW w:w="4788" w:type="dxa"/>
            <w:tcBorders>
              <w:top w:val="dotted" w:sz="4" w:space="0" w:color="auto"/>
              <w:bottom w:val="dotted" w:sz="4" w:space="0" w:color="auto"/>
            </w:tcBorders>
          </w:tcPr>
          <w:p w:rsidR="00636E2B" w:rsidRPr="00716B53" w:rsidRDefault="00636E2B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Pr="00716B53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5.4 </w:t>
            </w:r>
            <w:r w:rsidRPr="00716B53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ระบบบริหารความเสี่ยง</w:t>
            </w: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:rsid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6 ข้อ</w: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</w:tcPr>
          <w:p w:rsid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5</w:t>
            </w:r>
          </w:p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</w:tr>
      <w:tr w:rsidR="00636E2B" w:rsidTr="00636E2B">
        <w:tc>
          <w:tcPr>
            <w:tcW w:w="4788" w:type="dxa"/>
            <w:tcBorders>
              <w:top w:val="dotted" w:sz="4" w:space="0" w:color="auto"/>
              <w:bottom w:val="dotted" w:sz="4" w:space="0" w:color="auto"/>
            </w:tcBorders>
          </w:tcPr>
          <w:p w:rsidR="00636E2B" w:rsidRPr="00716B53" w:rsidRDefault="00636E2B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Pr="00716B53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5.5 </w:t>
            </w:r>
            <w:r w:rsidRPr="00716B53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ระบบการพัฒนาบุคลากรสายสนับสนุน</w:t>
            </w: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:rsid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5 ข้อ</w: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</w:tcPr>
          <w:p w:rsid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3</w:t>
            </w:r>
          </w:p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</w:tr>
      <w:tr w:rsidR="00636E2B" w:rsidTr="00636E2B">
        <w:tc>
          <w:tcPr>
            <w:tcW w:w="4788" w:type="dxa"/>
            <w:tcBorders>
              <w:top w:val="dotted" w:sz="4" w:space="0" w:color="auto"/>
              <w:bottom w:val="dotted" w:sz="4" w:space="0" w:color="auto"/>
            </w:tcBorders>
          </w:tcPr>
          <w:p w:rsidR="00636E2B" w:rsidRPr="00716B53" w:rsidRDefault="00636E2B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</w:t>
            </w:r>
            <w:r w:rsidRPr="00716B53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5.6 </w:t>
            </w:r>
            <w:r w:rsidRPr="00716B53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ค่าเฉลี่ยของความพึงพอใจของผู้รับบริการ</w:t>
            </w: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:rsid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80.75</w:t>
            </w:r>
            <w:r>
              <w:rPr>
                <w:rFonts w:ascii="AngsanaUPC" w:hAnsi="AngsanaUPC" w:cs="AngsanaUPC"/>
                <w:sz w:val="32"/>
                <w:szCs w:val="32"/>
              </w:rPr>
              <w:t>%</w: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</w:tcPr>
          <w:p w:rsid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4</w:t>
            </w:r>
          </w:p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</w:tr>
      <w:tr w:rsidR="00636E2B" w:rsidTr="00636E2B">
        <w:tc>
          <w:tcPr>
            <w:tcW w:w="4788" w:type="dxa"/>
            <w:tcBorders>
              <w:top w:val="dotted" w:sz="4" w:space="0" w:color="auto"/>
              <w:bottom w:val="dotted" w:sz="4" w:space="0" w:color="auto"/>
            </w:tcBorders>
          </w:tcPr>
          <w:p w:rsidR="00636E2B" w:rsidRPr="00716B53" w:rsidRDefault="00636E2B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716B53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12 </w:t>
            </w:r>
            <w:r w:rsidRPr="00716B53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การปฏิบัติตามบทบาทหน้าที่ของคณะกรรมการประจำสำนักวิจัยฯ</w:t>
            </w: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:rsid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-</w: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</w:tcPr>
          <w:p w:rsid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-</w:t>
            </w:r>
          </w:p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</w:tr>
      <w:tr w:rsidR="00636E2B" w:rsidTr="00636E2B">
        <w:tc>
          <w:tcPr>
            <w:tcW w:w="4788" w:type="dxa"/>
            <w:tcBorders>
              <w:top w:val="dotted" w:sz="4" w:space="0" w:color="auto"/>
            </w:tcBorders>
          </w:tcPr>
          <w:p w:rsidR="00636E2B" w:rsidRPr="00716B53" w:rsidRDefault="00636E2B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Pr="00716B53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13 </w:t>
            </w:r>
            <w:r w:rsidRPr="00716B53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การปฏิบัติตามบทบาทหน้าที่ของผู้บริหารสำนักวิจัยฯ</w:t>
            </w:r>
          </w:p>
        </w:tc>
        <w:tc>
          <w:tcPr>
            <w:tcW w:w="963" w:type="dxa"/>
            <w:tcBorders>
              <w:top w:val="dotted" w:sz="4" w:space="0" w:color="auto"/>
            </w:tcBorders>
          </w:tcPr>
          <w:p w:rsid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-</w:t>
            </w:r>
          </w:p>
        </w:tc>
        <w:tc>
          <w:tcPr>
            <w:tcW w:w="895" w:type="dxa"/>
            <w:tcBorders>
              <w:top w:val="dotted" w:sz="4" w:space="0" w:color="auto"/>
            </w:tcBorders>
          </w:tcPr>
          <w:p w:rsid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-</w:t>
            </w:r>
          </w:p>
        </w:tc>
        <w:tc>
          <w:tcPr>
            <w:tcW w:w="942" w:type="dxa"/>
            <w:tcBorders>
              <w:top w:val="dotted" w:sz="4" w:space="0" w:color="auto"/>
            </w:tcBorders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dotted" w:sz="4" w:space="0" w:color="auto"/>
            </w:tcBorders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  <w:tc>
          <w:tcPr>
            <w:tcW w:w="995" w:type="dxa"/>
            <w:tcBorders>
              <w:top w:val="dotted" w:sz="4" w:space="0" w:color="auto"/>
            </w:tcBorders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</w:tr>
      <w:tr w:rsidR="00636E2B" w:rsidTr="00636E2B">
        <w:tc>
          <w:tcPr>
            <w:tcW w:w="4788" w:type="dxa"/>
            <w:shd w:val="clear" w:color="auto" w:fill="DAEEF3" w:themeFill="accent5" w:themeFillTint="33"/>
          </w:tcPr>
          <w:p w:rsidR="00636E2B" w:rsidRPr="00716B53" w:rsidRDefault="00636E2B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716B5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องประกอบที่</w:t>
            </w:r>
            <w:r w:rsidRPr="00716B5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 xml:space="preserve"> 6 </w:t>
            </w:r>
            <w:r w:rsidRPr="00716B5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ระบบและกลไกการเงินและงบประมาณ</w:t>
            </w:r>
          </w:p>
        </w:tc>
        <w:tc>
          <w:tcPr>
            <w:tcW w:w="963" w:type="dxa"/>
            <w:shd w:val="clear" w:color="auto" w:fill="DAEEF3" w:themeFill="accent5" w:themeFillTint="33"/>
          </w:tcPr>
          <w:p w:rsid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895" w:type="dxa"/>
            <w:shd w:val="clear" w:color="auto" w:fill="DAEEF3" w:themeFill="accent5" w:themeFillTint="33"/>
          </w:tcPr>
          <w:p w:rsid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5.00</w:t>
            </w:r>
          </w:p>
        </w:tc>
        <w:tc>
          <w:tcPr>
            <w:tcW w:w="942" w:type="dxa"/>
            <w:shd w:val="clear" w:color="auto" w:fill="DAEEF3" w:themeFill="accent5" w:themeFillTint="33"/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  <w:tc>
          <w:tcPr>
            <w:tcW w:w="975" w:type="dxa"/>
            <w:shd w:val="clear" w:color="auto" w:fill="DAEEF3" w:themeFill="accent5" w:themeFillTint="33"/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  <w:tc>
          <w:tcPr>
            <w:tcW w:w="995" w:type="dxa"/>
            <w:shd w:val="clear" w:color="auto" w:fill="DAEEF3" w:themeFill="accent5" w:themeFillTint="33"/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</w:tr>
      <w:tr w:rsidR="00636E2B" w:rsidTr="00636E2B">
        <w:tc>
          <w:tcPr>
            <w:tcW w:w="4788" w:type="dxa"/>
          </w:tcPr>
          <w:p w:rsidR="00636E2B" w:rsidRPr="00716B53" w:rsidRDefault="00636E2B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Pr="00716B53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6.1 </w:t>
            </w:r>
            <w:r w:rsidRPr="00716B53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ระบบและกลไกการเงินและงบประมาณ</w:t>
            </w:r>
          </w:p>
        </w:tc>
        <w:tc>
          <w:tcPr>
            <w:tcW w:w="963" w:type="dxa"/>
          </w:tcPr>
          <w:p w:rsid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 xml:space="preserve">7 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895" w:type="dxa"/>
          </w:tcPr>
          <w:p w:rsid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5</w:t>
            </w:r>
          </w:p>
        </w:tc>
        <w:tc>
          <w:tcPr>
            <w:tcW w:w="942" w:type="dxa"/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  <w:tc>
          <w:tcPr>
            <w:tcW w:w="975" w:type="dxa"/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  <w:tc>
          <w:tcPr>
            <w:tcW w:w="995" w:type="dxa"/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</w:tr>
      <w:tr w:rsidR="00636E2B" w:rsidTr="00636E2B">
        <w:tc>
          <w:tcPr>
            <w:tcW w:w="4788" w:type="dxa"/>
            <w:shd w:val="clear" w:color="auto" w:fill="DAEEF3" w:themeFill="accent5" w:themeFillTint="33"/>
          </w:tcPr>
          <w:p w:rsidR="00636E2B" w:rsidRPr="00716B53" w:rsidRDefault="00636E2B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716B5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องประกอบที่</w:t>
            </w:r>
            <w:r w:rsidRPr="00716B5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 xml:space="preserve"> 7 </w:t>
            </w:r>
            <w:r w:rsidRPr="00716B5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ระบบและกลไกการประกันคุณภาพภายใน</w:t>
            </w:r>
          </w:p>
        </w:tc>
        <w:tc>
          <w:tcPr>
            <w:tcW w:w="963" w:type="dxa"/>
            <w:shd w:val="clear" w:color="auto" w:fill="DAEEF3" w:themeFill="accent5" w:themeFillTint="33"/>
          </w:tcPr>
          <w:p w:rsid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895" w:type="dxa"/>
            <w:shd w:val="clear" w:color="auto" w:fill="DAEEF3" w:themeFill="accent5" w:themeFillTint="33"/>
          </w:tcPr>
          <w:p w:rsid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4.00</w:t>
            </w:r>
          </w:p>
        </w:tc>
        <w:tc>
          <w:tcPr>
            <w:tcW w:w="942" w:type="dxa"/>
            <w:shd w:val="clear" w:color="auto" w:fill="DAEEF3" w:themeFill="accent5" w:themeFillTint="33"/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  <w:tc>
          <w:tcPr>
            <w:tcW w:w="975" w:type="dxa"/>
            <w:shd w:val="clear" w:color="auto" w:fill="DAEEF3" w:themeFill="accent5" w:themeFillTint="33"/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  <w:tc>
          <w:tcPr>
            <w:tcW w:w="995" w:type="dxa"/>
            <w:shd w:val="clear" w:color="auto" w:fill="DAEEF3" w:themeFill="accent5" w:themeFillTint="33"/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</w:tr>
      <w:tr w:rsidR="00636E2B" w:rsidTr="00636E2B">
        <w:tc>
          <w:tcPr>
            <w:tcW w:w="4788" w:type="dxa"/>
          </w:tcPr>
          <w:p w:rsidR="00636E2B" w:rsidRPr="00716B53" w:rsidRDefault="00636E2B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Pr="00716B53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7.1 </w:t>
            </w:r>
            <w:r w:rsidRPr="00716B53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ระบบและกลไกการประกันคุณภาพภายใน</w:t>
            </w:r>
          </w:p>
        </w:tc>
        <w:tc>
          <w:tcPr>
            <w:tcW w:w="963" w:type="dxa"/>
          </w:tcPr>
          <w:p w:rsid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7 ข้อ</w:t>
            </w:r>
          </w:p>
        </w:tc>
        <w:tc>
          <w:tcPr>
            <w:tcW w:w="895" w:type="dxa"/>
          </w:tcPr>
          <w:p w:rsid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4</w:t>
            </w:r>
          </w:p>
        </w:tc>
        <w:tc>
          <w:tcPr>
            <w:tcW w:w="942" w:type="dxa"/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  <w:tc>
          <w:tcPr>
            <w:tcW w:w="975" w:type="dxa"/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  <w:tc>
          <w:tcPr>
            <w:tcW w:w="995" w:type="dxa"/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</w:tr>
      <w:tr w:rsidR="00636E2B" w:rsidTr="00636E2B">
        <w:tc>
          <w:tcPr>
            <w:tcW w:w="4788" w:type="dxa"/>
            <w:shd w:val="clear" w:color="auto" w:fill="FDE9D9" w:themeFill="accent6" w:themeFillTint="33"/>
          </w:tcPr>
          <w:p w:rsidR="00636E2B" w:rsidRPr="00716B53" w:rsidRDefault="00636E2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716B53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63" w:type="dxa"/>
            <w:shd w:val="clear" w:color="auto" w:fill="FDE9D9" w:themeFill="accent6" w:themeFillTint="33"/>
          </w:tcPr>
          <w:p w:rsid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895" w:type="dxa"/>
            <w:shd w:val="clear" w:color="auto" w:fill="FDE9D9" w:themeFill="accent6" w:themeFillTint="33"/>
          </w:tcPr>
          <w:p w:rsid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4.07</w:t>
            </w:r>
          </w:p>
        </w:tc>
        <w:tc>
          <w:tcPr>
            <w:tcW w:w="942" w:type="dxa"/>
            <w:shd w:val="clear" w:color="auto" w:fill="FDE9D9" w:themeFill="accent6" w:themeFillTint="33"/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  <w:tc>
          <w:tcPr>
            <w:tcW w:w="975" w:type="dxa"/>
            <w:shd w:val="clear" w:color="auto" w:fill="FDE9D9" w:themeFill="accent6" w:themeFillTint="33"/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  <w:tc>
          <w:tcPr>
            <w:tcW w:w="995" w:type="dxa"/>
            <w:shd w:val="clear" w:color="auto" w:fill="FDE9D9" w:themeFill="accent6" w:themeFillTint="33"/>
          </w:tcPr>
          <w:p w:rsidR="00636E2B" w:rsidRPr="00636E2B" w:rsidRDefault="00636E2B" w:rsidP="00636E2B">
            <w:pPr>
              <w:pStyle w:val="a5"/>
              <w:tabs>
                <w:tab w:val="left" w:pos="1260"/>
              </w:tabs>
              <w:ind w:left="0"/>
              <w:jc w:val="center"/>
              <w:rPr>
                <w:rFonts w:ascii="AngsanaUPC" w:hAnsi="AngsanaUPC" w:cs="AngsanaUPC"/>
                <w:color w:val="0033CC"/>
                <w:sz w:val="32"/>
                <w:szCs w:val="32"/>
              </w:rPr>
            </w:pPr>
          </w:p>
        </w:tc>
      </w:tr>
    </w:tbl>
    <w:p w:rsidR="009731D7" w:rsidRDefault="009731D7" w:rsidP="00636E2B">
      <w:pPr>
        <w:pStyle w:val="a5"/>
        <w:tabs>
          <w:tab w:val="left" w:pos="1260"/>
          <w:tab w:val="left" w:pos="5940"/>
        </w:tabs>
        <w:ind w:left="0"/>
        <w:jc w:val="thaiDistribute"/>
        <w:rPr>
          <w:rFonts w:ascii="AngsanaUPC" w:hAnsi="AngsanaUPC" w:cs="AngsanaUPC"/>
          <w:sz w:val="32"/>
          <w:szCs w:val="32"/>
        </w:rPr>
      </w:pPr>
      <w:r w:rsidRPr="009731D7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636E2B">
        <w:rPr>
          <w:rFonts w:ascii="AngsanaUPC" w:hAnsi="AngsanaUPC" w:cs="AngsanaUPC"/>
          <w:sz w:val="32"/>
          <w:szCs w:val="32"/>
        </w:rPr>
        <w:tab/>
      </w:r>
      <w:r w:rsidR="00636E2B">
        <w:rPr>
          <w:rFonts w:ascii="AngsanaUPC" w:hAnsi="AngsanaUPC" w:cs="AngsanaUPC" w:hint="cs"/>
          <w:sz w:val="32"/>
          <w:szCs w:val="32"/>
          <w:cs/>
        </w:rPr>
        <w:tab/>
        <w:t xml:space="preserve"> ดี</w:t>
      </w:r>
    </w:p>
    <w:p w:rsidR="007047B0" w:rsidRDefault="007047B0" w:rsidP="00636E2B">
      <w:pPr>
        <w:pStyle w:val="a5"/>
        <w:tabs>
          <w:tab w:val="left" w:pos="1260"/>
          <w:tab w:val="left" w:pos="5940"/>
        </w:tabs>
        <w:ind w:left="0"/>
        <w:jc w:val="thaiDistribute"/>
        <w:rPr>
          <w:rFonts w:ascii="AngsanaUPC" w:hAnsi="AngsanaUPC" w:cs="AngsanaUPC"/>
          <w:sz w:val="32"/>
          <w:szCs w:val="32"/>
        </w:rPr>
      </w:pPr>
    </w:p>
    <w:p w:rsidR="007047B0" w:rsidRDefault="007047B0" w:rsidP="00636E2B">
      <w:pPr>
        <w:pStyle w:val="a5"/>
        <w:tabs>
          <w:tab w:val="left" w:pos="1260"/>
          <w:tab w:val="left" w:pos="5940"/>
        </w:tabs>
        <w:ind w:left="0"/>
        <w:jc w:val="thaiDistribute"/>
        <w:rPr>
          <w:rFonts w:ascii="AngsanaUPC" w:hAnsi="AngsanaUPC" w:cs="AngsanaUPC"/>
          <w:sz w:val="32"/>
          <w:szCs w:val="32"/>
        </w:rPr>
      </w:pPr>
    </w:p>
    <w:p w:rsidR="007047B0" w:rsidRDefault="007047B0" w:rsidP="00636E2B">
      <w:pPr>
        <w:pStyle w:val="a5"/>
        <w:tabs>
          <w:tab w:val="left" w:pos="1260"/>
          <w:tab w:val="left" w:pos="5940"/>
        </w:tabs>
        <w:ind w:left="0"/>
        <w:jc w:val="thaiDistribute"/>
        <w:rPr>
          <w:rFonts w:ascii="AngsanaUPC" w:hAnsi="AngsanaUPC" w:cs="AngsanaUPC"/>
          <w:sz w:val="32"/>
          <w:szCs w:val="32"/>
        </w:rPr>
      </w:pPr>
    </w:p>
    <w:p w:rsidR="007047B0" w:rsidRDefault="007047B0" w:rsidP="00636E2B">
      <w:pPr>
        <w:pStyle w:val="a5"/>
        <w:tabs>
          <w:tab w:val="left" w:pos="1260"/>
          <w:tab w:val="left" w:pos="5940"/>
        </w:tabs>
        <w:ind w:left="0"/>
        <w:jc w:val="thaiDistribute"/>
        <w:rPr>
          <w:rFonts w:ascii="AngsanaUPC" w:hAnsi="AngsanaUPC" w:cs="AngsanaUPC"/>
          <w:sz w:val="32"/>
          <w:szCs w:val="32"/>
        </w:rPr>
      </w:pPr>
    </w:p>
    <w:p w:rsidR="007047B0" w:rsidRDefault="007047B0" w:rsidP="00636E2B">
      <w:pPr>
        <w:pStyle w:val="a5"/>
        <w:tabs>
          <w:tab w:val="left" w:pos="1260"/>
          <w:tab w:val="left" w:pos="5940"/>
        </w:tabs>
        <w:ind w:left="0"/>
        <w:jc w:val="thaiDistribute"/>
        <w:rPr>
          <w:rFonts w:ascii="AngsanaUPC" w:hAnsi="AngsanaUPC" w:cs="AngsanaUPC"/>
          <w:sz w:val="32"/>
          <w:szCs w:val="32"/>
        </w:rPr>
      </w:pPr>
    </w:p>
    <w:p w:rsidR="007047B0" w:rsidRDefault="007047B0" w:rsidP="00636E2B">
      <w:pPr>
        <w:pStyle w:val="a5"/>
        <w:tabs>
          <w:tab w:val="left" w:pos="1260"/>
          <w:tab w:val="left" w:pos="5940"/>
        </w:tabs>
        <w:ind w:left="0"/>
        <w:jc w:val="thaiDistribute"/>
        <w:rPr>
          <w:rFonts w:ascii="AngsanaUPC" w:hAnsi="AngsanaUPC" w:cs="AngsanaUPC"/>
          <w:sz w:val="32"/>
          <w:szCs w:val="32"/>
        </w:rPr>
      </w:pPr>
    </w:p>
    <w:p w:rsidR="007047B0" w:rsidRDefault="007047B0" w:rsidP="00636E2B">
      <w:pPr>
        <w:pStyle w:val="a5"/>
        <w:tabs>
          <w:tab w:val="left" w:pos="1260"/>
          <w:tab w:val="left" w:pos="5940"/>
        </w:tabs>
        <w:ind w:left="0"/>
        <w:jc w:val="thaiDistribute"/>
        <w:rPr>
          <w:rFonts w:ascii="AngsanaUPC" w:hAnsi="AngsanaUPC" w:cs="AngsanaUPC"/>
          <w:sz w:val="32"/>
          <w:szCs w:val="32"/>
        </w:rPr>
      </w:pPr>
    </w:p>
    <w:p w:rsidR="007047B0" w:rsidRDefault="007047B0" w:rsidP="00636E2B">
      <w:pPr>
        <w:pStyle w:val="a5"/>
        <w:tabs>
          <w:tab w:val="left" w:pos="1260"/>
          <w:tab w:val="left" w:pos="5940"/>
        </w:tabs>
        <w:ind w:left="0"/>
        <w:jc w:val="thaiDistribute"/>
        <w:rPr>
          <w:rFonts w:ascii="AngsanaUPC" w:hAnsi="AngsanaUPC" w:cs="AngsanaUPC"/>
          <w:sz w:val="32"/>
          <w:szCs w:val="32"/>
        </w:rPr>
      </w:pPr>
    </w:p>
    <w:p w:rsidR="007047B0" w:rsidRDefault="007047B0" w:rsidP="00636E2B">
      <w:pPr>
        <w:pStyle w:val="a5"/>
        <w:tabs>
          <w:tab w:val="left" w:pos="1260"/>
          <w:tab w:val="left" w:pos="5940"/>
        </w:tabs>
        <w:ind w:left="0"/>
        <w:jc w:val="thaiDistribute"/>
        <w:rPr>
          <w:rFonts w:ascii="AngsanaUPC" w:hAnsi="AngsanaUPC" w:cs="AngsanaUPC"/>
          <w:sz w:val="32"/>
          <w:szCs w:val="32"/>
        </w:rPr>
      </w:pPr>
    </w:p>
    <w:p w:rsidR="007047B0" w:rsidRDefault="007047B0" w:rsidP="00636E2B">
      <w:pPr>
        <w:pStyle w:val="a5"/>
        <w:tabs>
          <w:tab w:val="left" w:pos="1260"/>
          <w:tab w:val="left" w:pos="5940"/>
        </w:tabs>
        <w:ind w:left="0"/>
        <w:jc w:val="thaiDistribute"/>
        <w:rPr>
          <w:rFonts w:ascii="AngsanaUPC" w:hAnsi="AngsanaUPC" w:cs="AngsanaUPC"/>
          <w:sz w:val="32"/>
          <w:szCs w:val="32"/>
        </w:rPr>
      </w:pPr>
    </w:p>
    <w:p w:rsidR="007047B0" w:rsidRDefault="007047B0" w:rsidP="00636E2B">
      <w:pPr>
        <w:pStyle w:val="a5"/>
        <w:tabs>
          <w:tab w:val="left" w:pos="1260"/>
          <w:tab w:val="left" w:pos="5940"/>
        </w:tabs>
        <w:ind w:left="0"/>
        <w:jc w:val="thaiDistribute"/>
        <w:rPr>
          <w:rFonts w:ascii="AngsanaUPC" w:hAnsi="AngsanaUPC" w:cs="AngsanaUPC"/>
          <w:sz w:val="32"/>
          <w:szCs w:val="32"/>
        </w:rPr>
      </w:pPr>
    </w:p>
    <w:p w:rsidR="007047B0" w:rsidRDefault="007047B0" w:rsidP="007047B0">
      <w:pPr>
        <w:pStyle w:val="a5"/>
        <w:tabs>
          <w:tab w:val="left" w:pos="1260"/>
          <w:tab w:val="left" w:pos="5940"/>
        </w:tabs>
        <w:ind w:left="0"/>
        <w:jc w:val="right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lastRenderedPageBreak/>
        <w:t>สรุปข้อคิดเห็นจากคณะกรรมการประเมินคุณภาพภายใน</w:t>
      </w:r>
    </w:p>
    <w:p w:rsidR="007047B0" w:rsidRDefault="007047B0" w:rsidP="007047B0">
      <w:pPr>
        <w:pStyle w:val="a5"/>
        <w:tabs>
          <w:tab w:val="left" w:pos="1260"/>
          <w:tab w:val="left" w:pos="5940"/>
        </w:tabs>
        <w:ind w:left="0"/>
        <w:jc w:val="right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ประจำปีงบประมาณ 2554</w:t>
      </w:r>
    </w:p>
    <w:p w:rsidR="007047B0" w:rsidRDefault="007047B0" w:rsidP="007047B0">
      <w:pPr>
        <w:pStyle w:val="a5"/>
        <w:tabs>
          <w:tab w:val="left" w:pos="1260"/>
          <w:tab w:val="left" w:pos="5940"/>
        </w:tabs>
        <w:ind w:left="0"/>
        <w:jc w:val="right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สำนักวิจัยและส่งเสริมวิชาการการเกษตร</w:t>
      </w:r>
    </w:p>
    <w:p w:rsidR="007047B0" w:rsidRPr="007047B0" w:rsidRDefault="007047B0" w:rsidP="007047B0">
      <w:pPr>
        <w:pStyle w:val="a5"/>
        <w:tabs>
          <w:tab w:val="left" w:pos="1260"/>
          <w:tab w:val="left" w:pos="5940"/>
        </w:tabs>
        <w:ind w:left="0"/>
        <w:rPr>
          <w:rFonts w:ascii="AngsanaUPC" w:hAnsi="AngsanaUPC" w:cs="AngsanaUPC"/>
          <w:sz w:val="16"/>
          <w:szCs w:val="16"/>
        </w:rPr>
      </w:pPr>
    </w:p>
    <w:p w:rsidR="007047B0" w:rsidRPr="000F6B33" w:rsidRDefault="007047B0" w:rsidP="00AC7A48">
      <w:pPr>
        <w:pStyle w:val="a5"/>
        <w:tabs>
          <w:tab w:val="left" w:pos="1260"/>
          <w:tab w:val="left" w:pos="5940"/>
        </w:tabs>
        <w:spacing w:line="240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  <w:r w:rsidRPr="007047B0">
        <w:rPr>
          <w:rFonts w:ascii="AngsanaUPC" w:hAnsi="AngsanaUPC" w:cs="AngsanaUPC" w:hint="cs"/>
          <w:b/>
          <w:bCs/>
          <w:sz w:val="32"/>
          <w:szCs w:val="32"/>
          <w:cs/>
        </w:rPr>
        <w:t>องค์ปร</w:t>
      </w:r>
      <w:r w:rsidRPr="000F6B33">
        <w:rPr>
          <w:rFonts w:ascii="Angsana New" w:hAnsi="Angsana New" w:cs="Angsana New"/>
          <w:b/>
          <w:bCs/>
          <w:sz w:val="32"/>
          <w:szCs w:val="32"/>
          <w:cs/>
        </w:rPr>
        <w:t xml:space="preserve">ะกอบที่ 1 </w:t>
      </w:r>
      <w:r w:rsidRPr="000F6B33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Pr="000F6B33">
        <w:rPr>
          <w:rFonts w:ascii="Angsana New" w:hAnsi="Angsana New" w:cs="Angsana New"/>
          <w:b/>
          <w:bCs/>
          <w:sz w:val="32"/>
          <w:szCs w:val="32"/>
          <w:cs/>
        </w:rPr>
        <w:t>ปรัชญา ปณิธาน วัตถุประสงค์และแผนดำเนินการ</w:t>
      </w:r>
    </w:p>
    <w:p w:rsidR="007047B0" w:rsidRPr="000F6B33" w:rsidRDefault="007047B0" w:rsidP="00AC7A48">
      <w:pPr>
        <w:pStyle w:val="a5"/>
        <w:tabs>
          <w:tab w:val="left" w:pos="1260"/>
          <w:tab w:val="left" w:pos="5940"/>
        </w:tabs>
        <w:spacing w:line="240" w:lineRule="auto"/>
        <w:ind w:left="0"/>
        <w:rPr>
          <w:rFonts w:ascii="Angsana New" w:hAnsi="Angsana New" w:cs="Angsana New"/>
          <w:sz w:val="32"/>
          <w:szCs w:val="32"/>
        </w:rPr>
      </w:pPr>
      <w:r w:rsidRPr="000F6B33">
        <w:rPr>
          <w:rFonts w:ascii="Angsana New" w:hAnsi="Angsana New" w:cs="Angsana New"/>
          <w:sz w:val="32"/>
          <w:szCs w:val="32"/>
          <w:u w:val="single"/>
          <w:cs/>
        </w:rPr>
        <w:t>จุดเด่น</w:t>
      </w:r>
    </w:p>
    <w:p w:rsidR="00AC7A48" w:rsidRPr="000F6B33" w:rsidRDefault="00AC7A48" w:rsidP="00AC7A48">
      <w:pPr>
        <w:pStyle w:val="a5"/>
        <w:numPr>
          <w:ilvl w:val="0"/>
          <w:numId w:val="3"/>
        </w:numPr>
        <w:tabs>
          <w:tab w:val="left" w:pos="1260"/>
          <w:tab w:val="left" w:pos="5940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0F6B33" w:rsidRPr="000F6B33" w:rsidRDefault="007047B0" w:rsidP="000F6B33">
      <w:pPr>
        <w:pStyle w:val="a5"/>
        <w:tabs>
          <w:tab w:val="left" w:pos="1260"/>
          <w:tab w:val="left" w:pos="5940"/>
        </w:tabs>
        <w:spacing w:line="240" w:lineRule="auto"/>
        <w:ind w:left="0"/>
        <w:rPr>
          <w:rFonts w:ascii="Angsana New" w:hAnsi="Angsana New" w:cs="Angsana New"/>
          <w:sz w:val="32"/>
          <w:szCs w:val="32"/>
        </w:rPr>
      </w:pPr>
      <w:r w:rsidRPr="000F6B33">
        <w:rPr>
          <w:rFonts w:ascii="Angsana New" w:hAnsi="Angsana New" w:cs="Angsana New"/>
          <w:sz w:val="32"/>
          <w:szCs w:val="32"/>
          <w:u w:val="single"/>
          <w:cs/>
        </w:rPr>
        <w:t>ข้อเสนอแนะ</w:t>
      </w:r>
    </w:p>
    <w:p w:rsidR="000F6B33" w:rsidRPr="000F6B33" w:rsidRDefault="000F6B33" w:rsidP="000F6B33">
      <w:pPr>
        <w:pStyle w:val="a5"/>
        <w:numPr>
          <w:ilvl w:val="0"/>
          <w:numId w:val="19"/>
        </w:numPr>
        <w:tabs>
          <w:tab w:val="left" w:pos="1260"/>
          <w:tab w:val="left" w:pos="5940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0F6B33" w:rsidRDefault="000F6B33" w:rsidP="00AC7A48">
      <w:pPr>
        <w:pStyle w:val="a5"/>
        <w:tabs>
          <w:tab w:val="left" w:pos="1260"/>
          <w:tab w:val="left" w:pos="5940"/>
        </w:tabs>
        <w:spacing w:line="240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</w:p>
    <w:p w:rsidR="00516464" w:rsidRPr="000F6B33" w:rsidRDefault="00516464" w:rsidP="00AC7A48">
      <w:pPr>
        <w:pStyle w:val="a5"/>
        <w:tabs>
          <w:tab w:val="left" w:pos="1260"/>
          <w:tab w:val="left" w:pos="5940"/>
        </w:tabs>
        <w:spacing w:line="240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  <w:r w:rsidRPr="000F6B33">
        <w:rPr>
          <w:rFonts w:ascii="Angsana New" w:hAnsi="Angsana New" w:cs="Angsana New"/>
          <w:b/>
          <w:bCs/>
          <w:sz w:val="32"/>
          <w:szCs w:val="32"/>
          <w:cs/>
        </w:rPr>
        <w:t xml:space="preserve">องค์ประกอบที่ 2 </w:t>
      </w:r>
      <w:r w:rsidRPr="000F6B33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Pr="000F6B33">
        <w:rPr>
          <w:rFonts w:ascii="Angsana New" w:hAnsi="Angsana New" w:cs="Angsana New"/>
          <w:b/>
          <w:bCs/>
          <w:sz w:val="32"/>
          <w:szCs w:val="32"/>
          <w:cs/>
        </w:rPr>
        <w:t>การ</w:t>
      </w:r>
      <w:r w:rsidR="00AC7A48" w:rsidRPr="000F6B33">
        <w:rPr>
          <w:rFonts w:ascii="Angsana New" w:hAnsi="Angsana New" w:cs="Angsana New"/>
          <w:b/>
          <w:bCs/>
          <w:sz w:val="32"/>
          <w:szCs w:val="32"/>
          <w:cs/>
        </w:rPr>
        <w:t>วิจัย</w:t>
      </w:r>
    </w:p>
    <w:p w:rsidR="00AC7A48" w:rsidRPr="000F6B33" w:rsidRDefault="00AC7A48" w:rsidP="00AC7A48">
      <w:pPr>
        <w:pStyle w:val="a5"/>
        <w:tabs>
          <w:tab w:val="left" w:pos="1260"/>
          <w:tab w:val="left" w:pos="5940"/>
        </w:tabs>
        <w:spacing w:line="240" w:lineRule="auto"/>
        <w:ind w:left="0"/>
        <w:rPr>
          <w:rFonts w:ascii="Angsana New" w:hAnsi="Angsana New" w:cs="Angsana New"/>
          <w:sz w:val="32"/>
          <w:szCs w:val="32"/>
        </w:rPr>
      </w:pPr>
      <w:r w:rsidRPr="000F6B33">
        <w:rPr>
          <w:rFonts w:ascii="Angsana New" w:hAnsi="Angsana New" w:cs="Angsana New"/>
          <w:sz w:val="32"/>
          <w:szCs w:val="32"/>
          <w:u w:val="single"/>
          <w:cs/>
        </w:rPr>
        <w:t>จุดเด่น</w:t>
      </w:r>
    </w:p>
    <w:p w:rsidR="00AC7A48" w:rsidRPr="000F6B33" w:rsidRDefault="00AC7A48" w:rsidP="00AC7A48">
      <w:pPr>
        <w:pStyle w:val="a5"/>
        <w:numPr>
          <w:ilvl w:val="0"/>
          <w:numId w:val="17"/>
        </w:numPr>
        <w:tabs>
          <w:tab w:val="left" w:pos="1260"/>
          <w:tab w:val="left" w:pos="5940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0F6B33" w:rsidRPr="000F6B33" w:rsidRDefault="00AC7A48" w:rsidP="000F6B33">
      <w:pPr>
        <w:pStyle w:val="a5"/>
        <w:tabs>
          <w:tab w:val="left" w:pos="1260"/>
          <w:tab w:val="left" w:pos="5940"/>
        </w:tabs>
        <w:spacing w:line="240" w:lineRule="auto"/>
        <w:ind w:left="0"/>
        <w:rPr>
          <w:rFonts w:ascii="Angsana New" w:hAnsi="Angsana New" w:cs="Angsana New"/>
          <w:sz w:val="32"/>
          <w:szCs w:val="32"/>
        </w:rPr>
      </w:pPr>
      <w:r w:rsidRPr="000F6B33">
        <w:rPr>
          <w:rFonts w:ascii="Angsana New" w:hAnsi="Angsana New" w:cs="Angsana New"/>
          <w:sz w:val="32"/>
          <w:szCs w:val="32"/>
          <w:u w:val="single"/>
          <w:cs/>
        </w:rPr>
        <w:t>ข้อเสนอแนะ</w:t>
      </w:r>
    </w:p>
    <w:p w:rsidR="00AC7A48" w:rsidRPr="000F6B33" w:rsidRDefault="00AC7A48" w:rsidP="000F6B33">
      <w:pPr>
        <w:pStyle w:val="a5"/>
        <w:numPr>
          <w:ilvl w:val="0"/>
          <w:numId w:val="20"/>
        </w:numPr>
        <w:tabs>
          <w:tab w:val="left" w:pos="1260"/>
          <w:tab w:val="left" w:pos="5940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AC7A48" w:rsidRPr="000F6B33" w:rsidRDefault="00AC7A48" w:rsidP="00AC7A48">
      <w:pPr>
        <w:pStyle w:val="a5"/>
        <w:tabs>
          <w:tab w:val="left" w:pos="1260"/>
          <w:tab w:val="left" w:pos="5940"/>
        </w:tabs>
        <w:spacing w:line="240" w:lineRule="auto"/>
        <w:ind w:left="0"/>
        <w:rPr>
          <w:rFonts w:ascii="Angsana New" w:hAnsi="Angsana New" w:cs="Angsana New"/>
          <w:sz w:val="16"/>
          <w:szCs w:val="16"/>
        </w:rPr>
      </w:pPr>
    </w:p>
    <w:p w:rsidR="00AC7A48" w:rsidRPr="007047B0" w:rsidRDefault="00AC7A48" w:rsidP="00AC7A48">
      <w:pPr>
        <w:pStyle w:val="a5"/>
        <w:tabs>
          <w:tab w:val="left" w:pos="1260"/>
          <w:tab w:val="left" w:pos="5940"/>
        </w:tabs>
        <w:ind w:left="0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องค์ประกอบที่ 3</w:t>
      </w:r>
      <w:r w:rsidRPr="007047B0">
        <w:rPr>
          <w:rFonts w:ascii="AngsanaUPC" w:hAnsi="AngsanaUPC" w:cs="AngsanaUPC" w:hint="cs"/>
          <w:b/>
          <w:bCs/>
          <w:sz w:val="32"/>
          <w:szCs w:val="32"/>
          <w:cs/>
        </w:rPr>
        <w:t xml:space="preserve"> </w:t>
      </w:r>
      <w:r w:rsidRPr="007047B0">
        <w:rPr>
          <w:rFonts w:ascii="AngsanaUPC" w:hAnsi="AngsanaUPC" w:cs="AngsanaUPC"/>
          <w:b/>
          <w:bCs/>
          <w:sz w:val="32"/>
          <w:szCs w:val="32"/>
        </w:rPr>
        <w:t xml:space="preserve">: </w:t>
      </w:r>
      <w:r w:rsidRPr="007047B0">
        <w:rPr>
          <w:rFonts w:ascii="AngsanaUPC" w:hAnsi="AngsanaUPC" w:cs="AngsanaUPC" w:hint="cs"/>
          <w:b/>
          <w:bCs/>
          <w:sz w:val="32"/>
          <w:szCs w:val="32"/>
          <w:cs/>
        </w:rPr>
        <w:t>การ</w:t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>บริการวิชาการแก่สังคม</w:t>
      </w:r>
    </w:p>
    <w:p w:rsidR="000F6B33" w:rsidRPr="000F6B33" w:rsidRDefault="00AC7A48" w:rsidP="000F6B33">
      <w:pPr>
        <w:pStyle w:val="a5"/>
        <w:tabs>
          <w:tab w:val="left" w:pos="1260"/>
          <w:tab w:val="left" w:pos="5940"/>
        </w:tabs>
        <w:spacing w:line="240" w:lineRule="auto"/>
        <w:ind w:left="0"/>
        <w:rPr>
          <w:rFonts w:ascii="Angsana New" w:hAnsi="Angsana New" w:cs="Angsana New"/>
          <w:sz w:val="32"/>
          <w:szCs w:val="32"/>
        </w:rPr>
      </w:pPr>
      <w:r w:rsidRPr="007047B0">
        <w:rPr>
          <w:rFonts w:ascii="AngsanaUPC" w:hAnsi="AngsanaUPC" w:cs="AngsanaUPC" w:hint="cs"/>
          <w:sz w:val="32"/>
          <w:szCs w:val="32"/>
          <w:u w:val="single"/>
          <w:cs/>
        </w:rPr>
        <w:t>จุดเด่น</w:t>
      </w:r>
    </w:p>
    <w:p w:rsidR="00AC7A48" w:rsidRPr="000F6B33" w:rsidRDefault="00AC7A48" w:rsidP="000F6B33">
      <w:pPr>
        <w:pStyle w:val="a5"/>
        <w:numPr>
          <w:ilvl w:val="0"/>
          <w:numId w:val="21"/>
        </w:numPr>
        <w:tabs>
          <w:tab w:val="left" w:pos="1260"/>
          <w:tab w:val="left" w:pos="5940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0F6B33" w:rsidRPr="000F6B33" w:rsidRDefault="00AC7A48" w:rsidP="000F6B33">
      <w:pPr>
        <w:pStyle w:val="a5"/>
        <w:tabs>
          <w:tab w:val="left" w:pos="1260"/>
          <w:tab w:val="left" w:pos="5940"/>
        </w:tabs>
        <w:spacing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u w:val="single"/>
          <w:cs/>
        </w:rPr>
        <w:t>ข้อเสนอแนะ</w:t>
      </w:r>
    </w:p>
    <w:p w:rsidR="000F6B33" w:rsidRPr="000F6B33" w:rsidRDefault="000F6B33" w:rsidP="000F6B33">
      <w:pPr>
        <w:pStyle w:val="a5"/>
        <w:numPr>
          <w:ilvl w:val="0"/>
          <w:numId w:val="22"/>
        </w:numPr>
        <w:tabs>
          <w:tab w:val="left" w:pos="1260"/>
          <w:tab w:val="left" w:pos="5940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AC7A48" w:rsidRDefault="00AC7A48" w:rsidP="00AC7A48">
      <w:pPr>
        <w:pStyle w:val="a5"/>
        <w:tabs>
          <w:tab w:val="left" w:pos="1260"/>
          <w:tab w:val="left" w:pos="5940"/>
        </w:tabs>
        <w:ind w:left="0"/>
        <w:rPr>
          <w:rFonts w:ascii="AngsanaUPC" w:hAnsi="AngsanaUPC" w:cs="AngsanaUPC"/>
          <w:sz w:val="32"/>
          <w:szCs w:val="32"/>
        </w:rPr>
      </w:pPr>
    </w:p>
    <w:p w:rsidR="00AC7A48" w:rsidRPr="007047B0" w:rsidRDefault="00AC7A48" w:rsidP="00AC7A48">
      <w:pPr>
        <w:pStyle w:val="a5"/>
        <w:tabs>
          <w:tab w:val="left" w:pos="1260"/>
          <w:tab w:val="left" w:pos="5940"/>
        </w:tabs>
        <w:ind w:left="0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องค์ประกอบที่ 4</w:t>
      </w:r>
      <w:r w:rsidRPr="007047B0">
        <w:rPr>
          <w:rFonts w:ascii="AngsanaUPC" w:hAnsi="AngsanaUPC" w:cs="AngsanaUPC" w:hint="cs"/>
          <w:b/>
          <w:bCs/>
          <w:sz w:val="32"/>
          <w:szCs w:val="32"/>
          <w:cs/>
        </w:rPr>
        <w:t xml:space="preserve"> </w:t>
      </w:r>
      <w:r w:rsidRPr="007047B0">
        <w:rPr>
          <w:rFonts w:ascii="AngsanaUPC" w:hAnsi="AngsanaUPC" w:cs="AngsanaUPC"/>
          <w:b/>
          <w:bCs/>
          <w:sz w:val="32"/>
          <w:szCs w:val="32"/>
        </w:rPr>
        <w:t xml:space="preserve">: </w:t>
      </w:r>
      <w:r w:rsidRPr="007047B0">
        <w:rPr>
          <w:rFonts w:ascii="AngsanaUPC" w:hAnsi="AngsanaUPC" w:cs="AngsanaUPC" w:hint="cs"/>
          <w:b/>
          <w:bCs/>
          <w:sz w:val="32"/>
          <w:szCs w:val="32"/>
          <w:cs/>
        </w:rPr>
        <w:t>การ</w:t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>ทำนุบำรุงศิลปะและวัฒนธรรม</w:t>
      </w:r>
    </w:p>
    <w:p w:rsidR="000F6B33" w:rsidRPr="000F6B33" w:rsidRDefault="00AC7A48" w:rsidP="000F6B33">
      <w:pPr>
        <w:pStyle w:val="a5"/>
        <w:tabs>
          <w:tab w:val="left" w:pos="1260"/>
          <w:tab w:val="left" w:pos="5940"/>
        </w:tabs>
        <w:spacing w:line="240" w:lineRule="auto"/>
        <w:ind w:left="0"/>
        <w:rPr>
          <w:rFonts w:ascii="Angsana New" w:hAnsi="Angsana New" w:cs="Angsana New"/>
          <w:sz w:val="32"/>
          <w:szCs w:val="32"/>
        </w:rPr>
      </w:pPr>
      <w:r w:rsidRPr="007047B0">
        <w:rPr>
          <w:rFonts w:ascii="AngsanaUPC" w:hAnsi="AngsanaUPC" w:cs="AngsanaUPC" w:hint="cs"/>
          <w:sz w:val="32"/>
          <w:szCs w:val="32"/>
          <w:u w:val="single"/>
          <w:cs/>
        </w:rPr>
        <w:t>จุดเด่น</w:t>
      </w:r>
    </w:p>
    <w:p w:rsidR="00AC7A48" w:rsidRPr="000F6B33" w:rsidRDefault="00AC7A48" w:rsidP="000F6B33">
      <w:pPr>
        <w:pStyle w:val="a5"/>
        <w:numPr>
          <w:ilvl w:val="0"/>
          <w:numId w:val="23"/>
        </w:numPr>
        <w:tabs>
          <w:tab w:val="left" w:pos="1260"/>
          <w:tab w:val="left" w:pos="5940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0F6B33" w:rsidRPr="000F6B33" w:rsidRDefault="00AC7A48" w:rsidP="000F6B33">
      <w:pPr>
        <w:pStyle w:val="a5"/>
        <w:tabs>
          <w:tab w:val="left" w:pos="1260"/>
          <w:tab w:val="left" w:pos="5940"/>
        </w:tabs>
        <w:spacing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u w:val="single"/>
          <w:cs/>
        </w:rPr>
        <w:t>ข้อเสนอแนะ</w:t>
      </w:r>
    </w:p>
    <w:p w:rsidR="000F6B33" w:rsidRPr="000F6B33" w:rsidRDefault="000F6B33" w:rsidP="000F6B33">
      <w:pPr>
        <w:pStyle w:val="a5"/>
        <w:numPr>
          <w:ilvl w:val="0"/>
          <w:numId w:val="24"/>
        </w:numPr>
        <w:tabs>
          <w:tab w:val="left" w:pos="1260"/>
          <w:tab w:val="left" w:pos="5940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AC7A48" w:rsidRPr="007047B0" w:rsidRDefault="00AC7A48" w:rsidP="00AC7A48">
      <w:pPr>
        <w:pStyle w:val="a5"/>
        <w:tabs>
          <w:tab w:val="left" w:pos="1260"/>
          <w:tab w:val="left" w:pos="5940"/>
        </w:tabs>
        <w:ind w:left="0"/>
        <w:rPr>
          <w:rFonts w:ascii="AngsanaUPC" w:hAnsi="AngsanaUPC" w:cs="AngsanaUPC"/>
          <w:sz w:val="16"/>
          <w:szCs w:val="16"/>
        </w:rPr>
      </w:pPr>
    </w:p>
    <w:p w:rsidR="00AC7A48" w:rsidRPr="007047B0" w:rsidRDefault="00AC7A48" w:rsidP="00AC7A48">
      <w:pPr>
        <w:pStyle w:val="a5"/>
        <w:tabs>
          <w:tab w:val="left" w:pos="1260"/>
          <w:tab w:val="left" w:pos="5940"/>
        </w:tabs>
        <w:ind w:left="0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องค์ประกอบที่ 5</w:t>
      </w:r>
      <w:r w:rsidRPr="007047B0">
        <w:rPr>
          <w:rFonts w:ascii="AngsanaUPC" w:hAnsi="AngsanaUPC" w:cs="AngsanaUPC" w:hint="cs"/>
          <w:b/>
          <w:bCs/>
          <w:sz w:val="32"/>
          <w:szCs w:val="32"/>
          <w:cs/>
        </w:rPr>
        <w:t xml:space="preserve"> </w:t>
      </w:r>
      <w:r w:rsidRPr="007047B0">
        <w:rPr>
          <w:rFonts w:ascii="AngsanaUPC" w:hAnsi="AngsanaUPC" w:cs="AngsanaUPC"/>
          <w:b/>
          <w:bCs/>
          <w:sz w:val="32"/>
          <w:szCs w:val="32"/>
        </w:rPr>
        <w:t xml:space="preserve">: </w:t>
      </w:r>
      <w:r w:rsidRPr="007047B0">
        <w:rPr>
          <w:rFonts w:ascii="AngsanaUPC" w:hAnsi="AngsanaUPC" w:cs="AngsanaUPC" w:hint="cs"/>
          <w:b/>
          <w:bCs/>
          <w:sz w:val="32"/>
          <w:szCs w:val="32"/>
          <w:cs/>
        </w:rPr>
        <w:t>การ</w:t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>บริหารและการจัดการ</w:t>
      </w:r>
    </w:p>
    <w:p w:rsidR="000F6B33" w:rsidRPr="000F6B33" w:rsidRDefault="00AC7A48" w:rsidP="000F6B33">
      <w:pPr>
        <w:pStyle w:val="a5"/>
        <w:tabs>
          <w:tab w:val="left" w:pos="1260"/>
          <w:tab w:val="left" w:pos="5940"/>
        </w:tabs>
        <w:spacing w:line="240" w:lineRule="auto"/>
        <w:ind w:left="0"/>
        <w:rPr>
          <w:rFonts w:ascii="Angsana New" w:hAnsi="Angsana New" w:cs="Angsana New"/>
          <w:sz w:val="32"/>
          <w:szCs w:val="32"/>
        </w:rPr>
      </w:pPr>
      <w:r w:rsidRPr="007047B0">
        <w:rPr>
          <w:rFonts w:ascii="AngsanaUPC" w:hAnsi="AngsanaUPC" w:cs="AngsanaUPC" w:hint="cs"/>
          <w:sz w:val="32"/>
          <w:szCs w:val="32"/>
          <w:u w:val="single"/>
          <w:cs/>
        </w:rPr>
        <w:t>จุดเด่น</w:t>
      </w:r>
    </w:p>
    <w:p w:rsidR="000F6B33" w:rsidRPr="000F6B33" w:rsidRDefault="000F6B33" w:rsidP="000F6B33">
      <w:pPr>
        <w:pStyle w:val="a5"/>
        <w:numPr>
          <w:ilvl w:val="0"/>
          <w:numId w:val="25"/>
        </w:numPr>
        <w:tabs>
          <w:tab w:val="left" w:pos="1260"/>
          <w:tab w:val="left" w:pos="5940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0F6B33" w:rsidRPr="000F6B33" w:rsidRDefault="00AC7A48" w:rsidP="000F6B33">
      <w:pPr>
        <w:pStyle w:val="a5"/>
        <w:tabs>
          <w:tab w:val="left" w:pos="1260"/>
          <w:tab w:val="left" w:pos="5940"/>
        </w:tabs>
        <w:spacing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u w:val="single"/>
          <w:cs/>
        </w:rPr>
        <w:t>ข้อเสนอแนะ</w:t>
      </w:r>
    </w:p>
    <w:p w:rsidR="000F6B33" w:rsidRPr="000F6B33" w:rsidRDefault="000F6B33" w:rsidP="000F6B33">
      <w:pPr>
        <w:pStyle w:val="a5"/>
        <w:numPr>
          <w:ilvl w:val="0"/>
          <w:numId w:val="26"/>
        </w:numPr>
        <w:tabs>
          <w:tab w:val="left" w:pos="1260"/>
          <w:tab w:val="left" w:pos="5940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AC7A48" w:rsidRPr="007047B0" w:rsidRDefault="00AC7A48" w:rsidP="00AC7A48">
      <w:pPr>
        <w:pStyle w:val="a5"/>
        <w:tabs>
          <w:tab w:val="left" w:pos="1260"/>
          <w:tab w:val="left" w:pos="5940"/>
        </w:tabs>
        <w:ind w:left="0"/>
        <w:rPr>
          <w:rFonts w:ascii="AngsanaUPC" w:hAnsi="AngsanaUPC" w:cs="AngsanaUPC"/>
          <w:sz w:val="16"/>
          <w:szCs w:val="16"/>
        </w:rPr>
      </w:pPr>
    </w:p>
    <w:p w:rsidR="00AC7A48" w:rsidRPr="007047B0" w:rsidRDefault="00AC7A48" w:rsidP="00AC7A48">
      <w:pPr>
        <w:pStyle w:val="a5"/>
        <w:tabs>
          <w:tab w:val="left" w:pos="1260"/>
          <w:tab w:val="left" w:pos="5940"/>
        </w:tabs>
        <w:ind w:left="0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องค์ประกอบที่ 6</w:t>
      </w:r>
      <w:r w:rsidRPr="007047B0">
        <w:rPr>
          <w:rFonts w:ascii="AngsanaUPC" w:hAnsi="AngsanaUPC" w:cs="AngsanaUPC" w:hint="cs"/>
          <w:b/>
          <w:bCs/>
          <w:sz w:val="32"/>
          <w:szCs w:val="32"/>
          <w:cs/>
        </w:rPr>
        <w:t xml:space="preserve"> </w:t>
      </w:r>
      <w:r w:rsidRPr="007047B0">
        <w:rPr>
          <w:rFonts w:ascii="AngsanaUPC" w:hAnsi="AngsanaUPC" w:cs="AngsanaUPC"/>
          <w:b/>
          <w:bCs/>
          <w:sz w:val="32"/>
          <w:szCs w:val="32"/>
        </w:rPr>
        <w:t xml:space="preserve">: </w:t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>ระบบและกลไกการเงินและงบประมาณ</w:t>
      </w:r>
    </w:p>
    <w:p w:rsidR="000F6B33" w:rsidRPr="000F6B33" w:rsidRDefault="00AC7A48" w:rsidP="000F6B33">
      <w:pPr>
        <w:pStyle w:val="a5"/>
        <w:tabs>
          <w:tab w:val="left" w:pos="1260"/>
          <w:tab w:val="left" w:pos="5940"/>
        </w:tabs>
        <w:spacing w:line="240" w:lineRule="auto"/>
        <w:ind w:left="0"/>
        <w:rPr>
          <w:rFonts w:ascii="Angsana New" w:hAnsi="Angsana New" w:cs="Angsana New"/>
          <w:sz w:val="32"/>
          <w:szCs w:val="32"/>
        </w:rPr>
      </w:pPr>
      <w:r w:rsidRPr="007047B0">
        <w:rPr>
          <w:rFonts w:ascii="AngsanaUPC" w:hAnsi="AngsanaUPC" w:cs="AngsanaUPC" w:hint="cs"/>
          <w:sz w:val="32"/>
          <w:szCs w:val="32"/>
          <w:u w:val="single"/>
          <w:cs/>
        </w:rPr>
        <w:t>จุดเด่น</w:t>
      </w:r>
    </w:p>
    <w:p w:rsidR="000F6B33" w:rsidRPr="000F6B33" w:rsidRDefault="000F6B33" w:rsidP="000F6B33">
      <w:pPr>
        <w:pStyle w:val="a5"/>
        <w:numPr>
          <w:ilvl w:val="0"/>
          <w:numId w:val="27"/>
        </w:numPr>
        <w:tabs>
          <w:tab w:val="left" w:pos="1260"/>
          <w:tab w:val="left" w:pos="5940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0F6B33" w:rsidRPr="000F6B33" w:rsidRDefault="00AC7A48" w:rsidP="000F6B33">
      <w:pPr>
        <w:pStyle w:val="a5"/>
        <w:tabs>
          <w:tab w:val="left" w:pos="1260"/>
          <w:tab w:val="left" w:pos="5940"/>
        </w:tabs>
        <w:spacing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u w:val="single"/>
          <w:cs/>
        </w:rPr>
        <w:t>ข้อเสนอแนะ</w:t>
      </w:r>
    </w:p>
    <w:p w:rsidR="000F6B33" w:rsidRPr="000F6B33" w:rsidRDefault="000F6B33" w:rsidP="000F6B33">
      <w:pPr>
        <w:pStyle w:val="a5"/>
        <w:numPr>
          <w:ilvl w:val="0"/>
          <w:numId w:val="28"/>
        </w:numPr>
        <w:tabs>
          <w:tab w:val="left" w:pos="1260"/>
          <w:tab w:val="left" w:pos="5940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AC7A48" w:rsidRPr="007047B0" w:rsidRDefault="00AC7A48" w:rsidP="00AC7A48">
      <w:pPr>
        <w:pStyle w:val="a5"/>
        <w:tabs>
          <w:tab w:val="left" w:pos="1260"/>
          <w:tab w:val="left" w:pos="5940"/>
        </w:tabs>
        <w:ind w:left="0"/>
        <w:rPr>
          <w:rFonts w:ascii="AngsanaUPC" w:hAnsi="AngsanaUPC" w:cs="AngsanaUPC"/>
          <w:sz w:val="16"/>
          <w:szCs w:val="16"/>
        </w:rPr>
      </w:pPr>
    </w:p>
    <w:p w:rsidR="00AC7A48" w:rsidRPr="007047B0" w:rsidRDefault="00AC7A48" w:rsidP="00AC7A48">
      <w:pPr>
        <w:pStyle w:val="a5"/>
        <w:tabs>
          <w:tab w:val="left" w:pos="1260"/>
          <w:tab w:val="left" w:pos="5940"/>
        </w:tabs>
        <w:ind w:left="0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องค์ประกอบที่ 7</w:t>
      </w:r>
      <w:r w:rsidRPr="007047B0">
        <w:rPr>
          <w:rFonts w:ascii="AngsanaUPC" w:hAnsi="AngsanaUPC" w:cs="AngsanaUPC" w:hint="cs"/>
          <w:b/>
          <w:bCs/>
          <w:sz w:val="32"/>
          <w:szCs w:val="32"/>
          <w:cs/>
        </w:rPr>
        <w:t xml:space="preserve"> </w:t>
      </w:r>
      <w:r w:rsidRPr="007047B0">
        <w:rPr>
          <w:rFonts w:ascii="AngsanaUPC" w:hAnsi="AngsanaUPC" w:cs="AngsanaUPC"/>
          <w:b/>
          <w:bCs/>
          <w:sz w:val="32"/>
          <w:szCs w:val="32"/>
        </w:rPr>
        <w:t xml:space="preserve">: </w:t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>ระบบและกลไกการประกันคุณภาพภายใน</w:t>
      </w:r>
    </w:p>
    <w:p w:rsidR="000F6B33" w:rsidRPr="000F6B33" w:rsidRDefault="00AC7A48" w:rsidP="000F6B33">
      <w:pPr>
        <w:pStyle w:val="a5"/>
        <w:tabs>
          <w:tab w:val="left" w:pos="1260"/>
          <w:tab w:val="left" w:pos="5940"/>
        </w:tabs>
        <w:spacing w:line="240" w:lineRule="auto"/>
        <w:ind w:left="0"/>
        <w:rPr>
          <w:rFonts w:ascii="Angsana New" w:hAnsi="Angsana New" w:cs="Angsana New"/>
          <w:sz w:val="32"/>
          <w:szCs w:val="32"/>
        </w:rPr>
      </w:pPr>
      <w:r w:rsidRPr="007047B0">
        <w:rPr>
          <w:rFonts w:ascii="AngsanaUPC" w:hAnsi="AngsanaUPC" w:cs="AngsanaUPC" w:hint="cs"/>
          <w:sz w:val="32"/>
          <w:szCs w:val="32"/>
          <w:u w:val="single"/>
          <w:cs/>
        </w:rPr>
        <w:t>จุดเด่น</w:t>
      </w:r>
    </w:p>
    <w:p w:rsidR="000F6B33" w:rsidRPr="000F6B33" w:rsidRDefault="001C0A5A" w:rsidP="000F6B33">
      <w:pPr>
        <w:pStyle w:val="a5"/>
        <w:numPr>
          <w:ilvl w:val="0"/>
          <w:numId w:val="29"/>
        </w:numPr>
        <w:tabs>
          <w:tab w:val="left" w:pos="1260"/>
          <w:tab w:val="left" w:pos="5940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หน่วยงานและบุคลากรทุกระดับให้ความสำคัญต่อการพัฒนาคุณภาพของหน่วยงานอย่างต่อเนื่อง</w:t>
      </w:r>
    </w:p>
    <w:p w:rsidR="000F6B33" w:rsidRPr="000F6B33" w:rsidRDefault="00AC7A48" w:rsidP="000F6B33">
      <w:pPr>
        <w:pStyle w:val="a5"/>
        <w:tabs>
          <w:tab w:val="left" w:pos="1260"/>
          <w:tab w:val="left" w:pos="5940"/>
        </w:tabs>
        <w:spacing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u w:val="single"/>
          <w:cs/>
        </w:rPr>
        <w:t>ข้อเสนอแนะ</w:t>
      </w:r>
    </w:p>
    <w:p w:rsidR="00224915" w:rsidRDefault="001C0A5A" w:rsidP="00473829">
      <w:pPr>
        <w:pStyle w:val="a5"/>
        <w:numPr>
          <w:ilvl w:val="0"/>
          <w:numId w:val="30"/>
        </w:numPr>
        <w:tabs>
          <w:tab w:val="left" w:pos="1260"/>
          <w:tab w:val="left" w:pos="5940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ควรมีการเปรียบเทียบผลการดำเนินงานในแต่ละตัวบ่งชี้ของแผนกลยุทธ์ในปีที่ผ่านมา (2553) กับปีปัจจุบัน (2554) เพื่อให้ทราบผล</w:t>
      </w:r>
      <w:r w:rsidR="00123620">
        <w:rPr>
          <w:rFonts w:ascii="Angsana New" w:hAnsi="Angsana New" w:cs="Angsana New" w:hint="cs"/>
          <w:sz w:val="32"/>
          <w:szCs w:val="32"/>
          <w:cs/>
        </w:rPr>
        <w:t>ลัพธ์ของการพัฒนา</w:t>
      </w:r>
    </w:p>
    <w:p w:rsidR="00473829" w:rsidRPr="00473829" w:rsidRDefault="00473829" w:rsidP="00473829">
      <w:pPr>
        <w:pStyle w:val="a5"/>
        <w:numPr>
          <w:ilvl w:val="0"/>
          <w:numId w:val="30"/>
        </w:numPr>
        <w:tabs>
          <w:tab w:val="left" w:pos="1260"/>
          <w:tab w:val="left" w:pos="5940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ควรนำผลการประเมินผู้รับบริการในหลักสูตร/โครงการต่างๆที่ได้ดำเนินไปแล้ว มาใช้พัฒนาการดำเนินงานสำหรับหลักสูตร/โครงการต่อไปในทันที ถึงแม้ว่าจะไม่ถึงกำหนดสิ้นปีงบประมาณก็ตาม </w:t>
      </w:r>
    </w:p>
    <w:p w:rsidR="000F6B33" w:rsidRPr="000F6B33" w:rsidRDefault="000F6B33" w:rsidP="000F6B33">
      <w:pPr>
        <w:pStyle w:val="a5"/>
        <w:tabs>
          <w:tab w:val="left" w:pos="1260"/>
          <w:tab w:val="left" w:pos="5940"/>
        </w:tabs>
        <w:spacing w:line="240" w:lineRule="auto"/>
        <w:ind w:left="0"/>
        <w:rPr>
          <w:rFonts w:ascii="AngsanaUPC" w:hAnsi="AngsanaUPC" w:cs="AngsanaUPC"/>
          <w:b/>
          <w:bCs/>
          <w:sz w:val="16"/>
          <w:szCs w:val="16"/>
        </w:rPr>
      </w:pPr>
    </w:p>
    <w:p w:rsidR="000F6B33" w:rsidRPr="000F6B33" w:rsidRDefault="000F6B33" w:rsidP="000F6B33">
      <w:pPr>
        <w:pStyle w:val="a5"/>
        <w:tabs>
          <w:tab w:val="left" w:pos="1260"/>
          <w:tab w:val="left" w:pos="5940"/>
        </w:tabs>
        <w:spacing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ข้อเสนอแนะโดยรวม</w:t>
      </w:r>
    </w:p>
    <w:p w:rsidR="000F6B33" w:rsidRDefault="001C0A5A" w:rsidP="000F6B33">
      <w:pPr>
        <w:pStyle w:val="a5"/>
        <w:numPr>
          <w:ilvl w:val="0"/>
          <w:numId w:val="31"/>
        </w:numPr>
        <w:tabs>
          <w:tab w:val="left" w:pos="1260"/>
          <w:tab w:val="left" w:pos="5940"/>
        </w:tabs>
        <w:spacing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การเขียนถึงระบบและกลไกในแต่ละตัวบ่งชี้ ควรบรรยายสรุปให้ทราบถึงระบบและกลไกให้ชัดเจน</w:t>
      </w:r>
    </w:p>
    <w:p w:rsidR="00473829" w:rsidRDefault="00473829" w:rsidP="00473829">
      <w:pPr>
        <w:pStyle w:val="a5"/>
        <w:numPr>
          <w:ilvl w:val="0"/>
          <w:numId w:val="31"/>
        </w:numPr>
        <w:tabs>
          <w:tab w:val="left" w:pos="1260"/>
          <w:tab w:val="left" w:pos="5940"/>
        </w:tabs>
        <w:spacing w:line="240" w:lineRule="auto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การมอบหมายงานในการดำเนินงานประกันคุณภาพ ตั้งแต่การสร้างระบบและกลไก การผลักดัน การดำเนินงาน การประเมินผล และการปรับปรุง ควรมีการมอบหมายให้มีผู้รับผิดชอบในแต่ละตัวบ่งชี้ตามภารกิจหลักของแต่ละฝ่าย/งาน</w:t>
      </w:r>
    </w:p>
    <w:p w:rsidR="000F6B33" w:rsidRDefault="000F6B33" w:rsidP="000F6B33">
      <w:pPr>
        <w:tabs>
          <w:tab w:val="left" w:pos="1260"/>
          <w:tab w:val="left" w:pos="5940"/>
        </w:tabs>
        <w:spacing w:line="240" w:lineRule="auto"/>
        <w:rPr>
          <w:rFonts w:ascii="AngsanaUPC" w:hAnsi="AngsanaUPC" w:cs="AngsanaUPC"/>
          <w:b/>
          <w:bCs/>
          <w:sz w:val="32"/>
          <w:szCs w:val="32"/>
        </w:rPr>
      </w:pPr>
      <w:r w:rsidRPr="000F6B33">
        <w:rPr>
          <w:rFonts w:ascii="AngsanaUPC" w:hAnsi="AngsanaUPC" w:cs="AngsanaUPC" w:hint="cs"/>
          <w:b/>
          <w:bCs/>
          <w:sz w:val="32"/>
          <w:szCs w:val="32"/>
          <w:cs/>
        </w:rPr>
        <w:t>ข้อคิดเห็นจากการสัมภาษณ์</w:t>
      </w:r>
    </w:p>
    <w:p w:rsidR="000F6B33" w:rsidRDefault="000F6B33" w:rsidP="000F6B33">
      <w:pPr>
        <w:tabs>
          <w:tab w:val="left" w:pos="1260"/>
          <w:tab w:val="left" w:pos="5940"/>
        </w:tabs>
        <w:spacing w:line="240" w:lineRule="auto"/>
        <w:rPr>
          <w:rFonts w:ascii="AngsanaUPC" w:hAnsi="AngsanaUPC" w:cs="AngsanaUPC"/>
          <w:b/>
          <w:bCs/>
          <w:sz w:val="32"/>
          <w:szCs w:val="32"/>
        </w:rPr>
      </w:pPr>
    </w:p>
    <w:p w:rsidR="000F6B33" w:rsidRDefault="000F6B33" w:rsidP="000F6B33">
      <w:pPr>
        <w:tabs>
          <w:tab w:val="left" w:pos="1260"/>
          <w:tab w:val="left" w:pos="5940"/>
        </w:tabs>
        <w:spacing w:line="240" w:lineRule="auto"/>
        <w:rPr>
          <w:rFonts w:ascii="AngsanaUPC" w:hAnsi="AngsanaUPC" w:cs="AngsanaUPC"/>
          <w:b/>
          <w:bCs/>
          <w:sz w:val="32"/>
          <w:szCs w:val="32"/>
        </w:rPr>
      </w:pPr>
    </w:p>
    <w:p w:rsidR="000F6B33" w:rsidRDefault="000F6B33" w:rsidP="000F6B33">
      <w:pPr>
        <w:tabs>
          <w:tab w:val="left" w:pos="1260"/>
          <w:tab w:val="left" w:pos="5940"/>
        </w:tabs>
        <w:spacing w:line="240" w:lineRule="auto"/>
        <w:rPr>
          <w:rFonts w:ascii="AngsanaUPC" w:hAnsi="AngsanaUPC" w:cs="AngsanaUPC"/>
          <w:b/>
          <w:bCs/>
          <w:sz w:val="32"/>
          <w:szCs w:val="32"/>
        </w:rPr>
      </w:pPr>
    </w:p>
    <w:p w:rsidR="000F6B33" w:rsidRDefault="000F6B33" w:rsidP="00D57144">
      <w:pPr>
        <w:tabs>
          <w:tab w:val="left" w:pos="1260"/>
          <w:tab w:val="left" w:pos="5940"/>
        </w:tabs>
        <w:spacing w:line="240" w:lineRule="auto"/>
        <w:jc w:val="right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lastRenderedPageBreak/>
        <w:t>ค่าคะแนนจากการประเมินคุณภาพภายใน</w:t>
      </w:r>
    </w:p>
    <w:p w:rsidR="000F6B33" w:rsidRDefault="000F6B33" w:rsidP="00D57144">
      <w:pPr>
        <w:tabs>
          <w:tab w:val="left" w:pos="1260"/>
          <w:tab w:val="left" w:pos="5940"/>
        </w:tabs>
        <w:spacing w:line="240" w:lineRule="auto"/>
        <w:jc w:val="right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ประจำปีงบประมาณ 2554</w:t>
      </w:r>
    </w:p>
    <w:p w:rsidR="000F6B33" w:rsidRDefault="000F6B33" w:rsidP="00D57144">
      <w:pPr>
        <w:tabs>
          <w:tab w:val="left" w:pos="1260"/>
          <w:tab w:val="left" w:pos="5940"/>
        </w:tabs>
        <w:spacing w:line="240" w:lineRule="auto"/>
        <w:jc w:val="right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สำนักวิจัยและส่งเสริมวิชาการการเกษตร</w:t>
      </w:r>
    </w:p>
    <w:p w:rsidR="00D57144" w:rsidRDefault="00D57144" w:rsidP="000F6B33">
      <w:pPr>
        <w:tabs>
          <w:tab w:val="left" w:pos="1260"/>
          <w:tab w:val="left" w:pos="5940"/>
        </w:tabs>
        <w:spacing w:line="240" w:lineRule="auto"/>
        <w:rPr>
          <w:rFonts w:ascii="AngsanaUPC" w:hAnsi="AngsanaUPC" w:cs="AngsanaUPC"/>
          <w:b/>
          <w:bCs/>
          <w:sz w:val="32"/>
          <w:szCs w:val="32"/>
        </w:rPr>
      </w:pPr>
    </w:p>
    <w:p w:rsidR="00D57144" w:rsidRDefault="00D57144" w:rsidP="000F6B33">
      <w:pPr>
        <w:tabs>
          <w:tab w:val="left" w:pos="1260"/>
          <w:tab w:val="left" w:pos="5940"/>
        </w:tabs>
        <w:spacing w:line="240" w:lineRule="auto"/>
        <w:rPr>
          <w:rFonts w:ascii="AngsanaUPC" w:hAnsi="AngsanaUPC" w:cs="AngsanaUPC"/>
          <w:b/>
          <w:bCs/>
          <w:sz w:val="32"/>
          <w:szCs w:val="32"/>
        </w:rPr>
      </w:pPr>
    </w:p>
    <w:p w:rsidR="00D57144" w:rsidRDefault="00D57144" w:rsidP="000F6B33">
      <w:pPr>
        <w:tabs>
          <w:tab w:val="left" w:pos="1260"/>
          <w:tab w:val="left" w:pos="5940"/>
        </w:tabs>
        <w:spacing w:line="240" w:lineRule="auto"/>
        <w:rPr>
          <w:rFonts w:ascii="AngsanaUPC" w:hAnsi="AngsanaUPC" w:cs="AngsanaUPC"/>
          <w:b/>
          <w:bCs/>
          <w:sz w:val="32"/>
          <w:szCs w:val="32"/>
        </w:rPr>
      </w:pPr>
    </w:p>
    <w:p w:rsidR="00D57144" w:rsidRDefault="00D57144" w:rsidP="000F6B33">
      <w:pPr>
        <w:tabs>
          <w:tab w:val="left" w:pos="1260"/>
          <w:tab w:val="left" w:pos="5940"/>
        </w:tabs>
        <w:spacing w:line="240" w:lineRule="auto"/>
        <w:rPr>
          <w:rFonts w:ascii="AngsanaUPC" w:hAnsi="AngsanaUPC" w:cs="AngsanaUPC"/>
          <w:b/>
          <w:bCs/>
          <w:sz w:val="32"/>
          <w:szCs w:val="32"/>
        </w:rPr>
      </w:pPr>
    </w:p>
    <w:p w:rsidR="00D57144" w:rsidRDefault="00D57144" w:rsidP="000F6B33">
      <w:pPr>
        <w:tabs>
          <w:tab w:val="left" w:pos="1260"/>
          <w:tab w:val="left" w:pos="5940"/>
        </w:tabs>
        <w:spacing w:line="240" w:lineRule="auto"/>
        <w:rPr>
          <w:rFonts w:ascii="AngsanaUPC" w:hAnsi="AngsanaUPC" w:cs="AngsanaUPC"/>
          <w:b/>
          <w:bCs/>
          <w:sz w:val="32"/>
          <w:szCs w:val="32"/>
        </w:rPr>
      </w:pPr>
    </w:p>
    <w:p w:rsidR="00D57144" w:rsidRDefault="00D57144" w:rsidP="000F6B33">
      <w:pPr>
        <w:tabs>
          <w:tab w:val="left" w:pos="1260"/>
          <w:tab w:val="left" w:pos="5940"/>
        </w:tabs>
        <w:spacing w:line="240" w:lineRule="auto"/>
        <w:rPr>
          <w:rFonts w:ascii="AngsanaUPC" w:hAnsi="AngsanaUPC" w:cs="AngsanaUPC"/>
          <w:b/>
          <w:bCs/>
          <w:sz w:val="32"/>
          <w:szCs w:val="32"/>
        </w:rPr>
      </w:pPr>
    </w:p>
    <w:p w:rsidR="00D57144" w:rsidRDefault="00D57144" w:rsidP="000F6B33">
      <w:pPr>
        <w:tabs>
          <w:tab w:val="left" w:pos="1260"/>
          <w:tab w:val="left" w:pos="5940"/>
        </w:tabs>
        <w:spacing w:line="240" w:lineRule="auto"/>
        <w:rPr>
          <w:rFonts w:ascii="AngsanaUPC" w:hAnsi="AngsanaUPC" w:cs="AngsanaUPC"/>
          <w:b/>
          <w:bCs/>
          <w:sz w:val="32"/>
          <w:szCs w:val="32"/>
        </w:rPr>
      </w:pPr>
    </w:p>
    <w:p w:rsidR="00D57144" w:rsidRDefault="00D57144" w:rsidP="000F6B33">
      <w:pPr>
        <w:tabs>
          <w:tab w:val="left" w:pos="1260"/>
          <w:tab w:val="left" w:pos="5940"/>
        </w:tabs>
        <w:spacing w:line="240" w:lineRule="auto"/>
        <w:rPr>
          <w:rFonts w:ascii="AngsanaUPC" w:hAnsi="AngsanaUPC" w:cs="AngsanaUPC"/>
          <w:b/>
          <w:bCs/>
          <w:sz w:val="32"/>
          <w:szCs w:val="32"/>
        </w:rPr>
      </w:pPr>
    </w:p>
    <w:p w:rsidR="00D57144" w:rsidRDefault="00D57144" w:rsidP="000F6B33">
      <w:pPr>
        <w:tabs>
          <w:tab w:val="left" w:pos="1260"/>
          <w:tab w:val="left" w:pos="5940"/>
        </w:tabs>
        <w:spacing w:line="240" w:lineRule="auto"/>
        <w:rPr>
          <w:rFonts w:ascii="AngsanaUPC" w:hAnsi="AngsanaUPC" w:cs="AngsanaUPC"/>
          <w:b/>
          <w:bCs/>
          <w:sz w:val="32"/>
          <w:szCs w:val="32"/>
        </w:rPr>
      </w:pPr>
    </w:p>
    <w:p w:rsidR="00D57144" w:rsidRDefault="00D57144" w:rsidP="000F6B33">
      <w:pPr>
        <w:tabs>
          <w:tab w:val="left" w:pos="1260"/>
          <w:tab w:val="left" w:pos="5940"/>
        </w:tabs>
        <w:spacing w:line="240" w:lineRule="auto"/>
        <w:rPr>
          <w:rFonts w:ascii="AngsanaUPC" w:hAnsi="AngsanaUPC" w:cs="AngsanaUPC"/>
          <w:b/>
          <w:bCs/>
          <w:sz w:val="32"/>
          <w:szCs w:val="32"/>
        </w:rPr>
      </w:pPr>
    </w:p>
    <w:p w:rsidR="00D57144" w:rsidRDefault="00D57144" w:rsidP="000F6B33">
      <w:pPr>
        <w:tabs>
          <w:tab w:val="left" w:pos="1260"/>
          <w:tab w:val="left" w:pos="5940"/>
        </w:tabs>
        <w:spacing w:line="240" w:lineRule="auto"/>
        <w:rPr>
          <w:rFonts w:ascii="AngsanaUPC" w:hAnsi="AngsanaUPC" w:cs="AngsanaUPC"/>
          <w:b/>
          <w:bCs/>
          <w:sz w:val="32"/>
          <w:szCs w:val="32"/>
        </w:rPr>
      </w:pPr>
    </w:p>
    <w:p w:rsidR="00D57144" w:rsidRDefault="00D57144" w:rsidP="000F6B33">
      <w:pPr>
        <w:tabs>
          <w:tab w:val="left" w:pos="1260"/>
          <w:tab w:val="left" w:pos="5940"/>
        </w:tabs>
        <w:spacing w:line="240" w:lineRule="auto"/>
        <w:rPr>
          <w:rFonts w:ascii="AngsanaUPC" w:hAnsi="AngsanaUPC" w:cs="AngsanaUPC"/>
          <w:b/>
          <w:bCs/>
          <w:sz w:val="32"/>
          <w:szCs w:val="32"/>
        </w:rPr>
      </w:pPr>
    </w:p>
    <w:p w:rsidR="00D57144" w:rsidRDefault="00D57144" w:rsidP="000F6B33">
      <w:pPr>
        <w:tabs>
          <w:tab w:val="left" w:pos="1260"/>
          <w:tab w:val="left" w:pos="5940"/>
        </w:tabs>
        <w:spacing w:line="240" w:lineRule="auto"/>
        <w:rPr>
          <w:rFonts w:ascii="AngsanaUPC" w:hAnsi="AngsanaUPC" w:cs="AngsanaUPC"/>
          <w:b/>
          <w:bCs/>
          <w:sz w:val="32"/>
          <w:szCs w:val="32"/>
        </w:rPr>
      </w:pPr>
    </w:p>
    <w:p w:rsidR="00D57144" w:rsidRDefault="00D57144" w:rsidP="000F6B33">
      <w:pPr>
        <w:tabs>
          <w:tab w:val="left" w:pos="1260"/>
          <w:tab w:val="left" w:pos="5940"/>
        </w:tabs>
        <w:spacing w:line="240" w:lineRule="auto"/>
        <w:rPr>
          <w:rFonts w:ascii="AngsanaUPC" w:hAnsi="AngsanaUPC" w:cs="AngsanaUPC"/>
          <w:b/>
          <w:bCs/>
          <w:sz w:val="32"/>
          <w:szCs w:val="32"/>
        </w:rPr>
      </w:pPr>
    </w:p>
    <w:p w:rsidR="00901ECF" w:rsidRDefault="00901ECF" w:rsidP="000F6B33">
      <w:pPr>
        <w:tabs>
          <w:tab w:val="left" w:pos="1260"/>
          <w:tab w:val="left" w:pos="5940"/>
        </w:tabs>
        <w:spacing w:line="240" w:lineRule="auto"/>
        <w:rPr>
          <w:rFonts w:ascii="AngsanaUPC" w:hAnsi="AngsanaUPC" w:cs="AngsanaUPC"/>
          <w:b/>
          <w:bCs/>
          <w:sz w:val="32"/>
          <w:szCs w:val="32"/>
        </w:rPr>
      </w:pPr>
    </w:p>
    <w:p w:rsidR="00901ECF" w:rsidRDefault="00901ECF" w:rsidP="000F6B33">
      <w:pPr>
        <w:tabs>
          <w:tab w:val="left" w:pos="1260"/>
          <w:tab w:val="left" w:pos="5940"/>
        </w:tabs>
        <w:spacing w:line="240" w:lineRule="auto"/>
        <w:rPr>
          <w:rFonts w:ascii="AngsanaUPC" w:hAnsi="AngsanaUPC" w:cs="AngsanaUPC"/>
          <w:b/>
          <w:bCs/>
          <w:sz w:val="32"/>
          <w:szCs w:val="32"/>
        </w:rPr>
      </w:pPr>
    </w:p>
    <w:p w:rsidR="00901ECF" w:rsidRDefault="00901ECF" w:rsidP="000F6B33">
      <w:pPr>
        <w:tabs>
          <w:tab w:val="left" w:pos="1260"/>
          <w:tab w:val="left" w:pos="5940"/>
        </w:tabs>
        <w:spacing w:line="240" w:lineRule="auto"/>
        <w:rPr>
          <w:rFonts w:ascii="AngsanaUPC" w:hAnsi="AngsanaUPC" w:cs="AngsanaUPC"/>
          <w:b/>
          <w:bCs/>
          <w:sz w:val="32"/>
          <w:szCs w:val="32"/>
        </w:rPr>
      </w:pPr>
    </w:p>
    <w:p w:rsidR="00901ECF" w:rsidRDefault="00901ECF" w:rsidP="000F6B33">
      <w:pPr>
        <w:tabs>
          <w:tab w:val="left" w:pos="1260"/>
          <w:tab w:val="left" w:pos="5940"/>
        </w:tabs>
        <w:spacing w:line="240" w:lineRule="auto"/>
        <w:rPr>
          <w:rFonts w:ascii="AngsanaUPC" w:hAnsi="AngsanaUPC" w:cs="AngsanaUPC"/>
          <w:b/>
          <w:bCs/>
          <w:sz w:val="32"/>
          <w:szCs w:val="32"/>
        </w:rPr>
      </w:pPr>
    </w:p>
    <w:p w:rsidR="00D57144" w:rsidRDefault="00D57144" w:rsidP="000F6B33">
      <w:pPr>
        <w:tabs>
          <w:tab w:val="left" w:pos="1260"/>
          <w:tab w:val="left" w:pos="5940"/>
        </w:tabs>
        <w:spacing w:line="240" w:lineRule="auto"/>
        <w:rPr>
          <w:rFonts w:ascii="AngsanaUPC" w:hAnsi="AngsanaUPC" w:cs="AngsanaUPC"/>
          <w:b/>
          <w:bCs/>
          <w:sz w:val="32"/>
          <w:szCs w:val="32"/>
        </w:rPr>
      </w:pPr>
    </w:p>
    <w:p w:rsidR="00D57144" w:rsidRDefault="00D57144" w:rsidP="00D57144">
      <w:pPr>
        <w:tabs>
          <w:tab w:val="left" w:pos="1260"/>
          <w:tab w:val="left" w:pos="2520"/>
        </w:tabs>
        <w:spacing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>..................................................................</w:t>
      </w:r>
      <w:r>
        <w:rPr>
          <w:rFonts w:ascii="AngsanaUPC" w:hAnsi="AngsanaUPC" w:cs="AngsanaUPC" w:hint="cs"/>
          <w:sz w:val="32"/>
          <w:szCs w:val="32"/>
          <w:cs/>
        </w:rPr>
        <w:tab/>
        <w:t>ประธานกรรมการ</w:t>
      </w:r>
    </w:p>
    <w:p w:rsidR="00D57144" w:rsidRDefault="00D57144" w:rsidP="00D57144">
      <w:pPr>
        <w:tabs>
          <w:tab w:val="left" w:pos="1080"/>
          <w:tab w:val="left" w:pos="2520"/>
        </w:tabs>
        <w:spacing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  <w:t xml:space="preserve">                         (ผู้ช่วยศาสตราจารย์ ดร.</w:t>
      </w:r>
      <w:proofErr w:type="spellStart"/>
      <w:r>
        <w:rPr>
          <w:rFonts w:ascii="AngsanaUPC" w:hAnsi="AngsanaUPC" w:cs="AngsanaUPC" w:hint="cs"/>
          <w:sz w:val="32"/>
          <w:szCs w:val="32"/>
          <w:cs/>
        </w:rPr>
        <w:t>พงษ์</w:t>
      </w:r>
      <w:proofErr w:type="spellEnd"/>
      <w:r>
        <w:rPr>
          <w:rFonts w:ascii="AngsanaUPC" w:hAnsi="AngsanaUPC" w:cs="AngsanaUPC" w:hint="cs"/>
          <w:sz w:val="32"/>
          <w:szCs w:val="32"/>
          <w:cs/>
        </w:rPr>
        <w:t>ศักดิ์  แป้นแก้ว)</w:t>
      </w:r>
    </w:p>
    <w:p w:rsidR="00D57144" w:rsidRPr="00D57144" w:rsidRDefault="00D57144" w:rsidP="00D57144">
      <w:pPr>
        <w:tabs>
          <w:tab w:val="left" w:pos="1080"/>
          <w:tab w:val="left" w:pos="2520"/>
        </w:tabs>
        <w:spacing w:line="240" w:lineRule="auto"/>
        <w:rPr>
          <w:rFonts w:ascii="AngsanaUPC" w:hAnsi="AngsanaUPC" w:cs="AngsanaUPC"/>
          <w:sz w:val="18"/>
          <w:szCs w:val="18"/>
        </w:rPr>
      </w:pPr>
    </w:p>
    <w:p w:rsidR="00D57144" w:rsidRDefault="00D57144" w:rsidP="00D57144">
      <w:pPr>
        <w:tabs>
          <w:tab w:val="left" w:pos="1260"/>
          <w:tab w:val="left" w:pos="2520"/>
        </w:tabs>
        <w:spacing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>..................................................................</w:t>
      </w:r>
      <w:r>
        <w:rPr>
          <w:rFonts w:ascii="AngsanaUPC" w:hAnsi="AngsanaUPC" w:cs="AngsanaUPC" w:hint="cs"/>
          <w:sz w:val="32"/>
          <w:szCs w:val="32"/>
          <w:cs/>
        </w:rPr>
        <w:tab/>
        <w:t>กรรมการ</w:t>
      </w:r>
    </w:p>
    <w:p w:rsidR="00D57144" w:rsidRDefault="00D57144" w:rsidP="00D57144">
      <w:pPr>
        <w:tabs>
          <w:tab w:val="left" w:pos="1260"/>
          <w:tab w:val="left" w:pos="2520"/>
        </w:tabs>
        <w:spacing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                                                 (รองศาสตราจารย์ ดร.เรืองศรี  </w:t>
      </w:r>
      <w:proofErr w:type="spellStart"/>
      <w:r>
        <w:rPr>
          <w:rFonts w:ascii="AngsanaUPC" w:hAnsi="AngsanaUPC" w:cs="AngsanaUPC" w:hint="cs"/>
          <w:sz w:val="32"/>
          <w:szCs w:val="32"/>
          <w:cs/>
        </w:rPr>
        <w:t>วัฒเนสก์</w:t>
      </w:r>
      <w:proofErr w:type="spellEnd"/>
      <w:r>
        <w:rPr>
          <w:rFonts w:ascii="AngsanaUPC" w:hAnsi="AngsanaUPC" w:cs="AngsanaUPC" w:hint="cs"/>
          <w:sz w:val="32"/>
          <w:szCs w:val="32"/>
          <w:cs/>
        </w:rPr>
        <w:t>)</w:t>
      </w:r>
    </w:p>
    <w:p w:rsidR="00D57144" w:rsidRPr="00D57144" w:rsidRDefault="00D57144" w:rsidP="00D57144">
      <w:pPr>
        <w:tabs>
          <w:tab w:val="left" w:pos="1260"/>
          <w:tab w:val="left" w:pos="2520"/>
        </w:tabs>
        <w:spacing w:line="240" w:lineRule="auto"/>
        <w:rPr>
          <w:rFonts w:ascii="AngsanaUPC" w:hAnsi="AngsanaUPC" w:cs="AngsanaUPC"/>
          <w:sz w:val="16"/>
          <w:szCs w:val="16"/>
        </w:rPr>
      </w:pPr>
    </w:p>
    <w:p w:rsidR="00D57144" w:rsidRDefault="00D57144" w:rsidP="00D57144">
      <w:pPr>
        <w:tabs>
          <w:tab w:val="left" w:pos="1260"/>
          <w:tab w:val="left" w:pos="2520"/>
        </w:tabs>
        <w:spacing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>..................................................................</w:t>
      </w:r>
      <w:r>
        <w:rPr>
          <w:rFonts w:ascii="AngsanaUPC" w:hAnsi="AngsanaUPC" w:cs="AngsanaUPC" w:hint="cs"/>
          <w:sz w:val="32"/>
          <w:szCs w:val="32"/>
          <w:cs/>
        </w:rPr>
        <w:tab/>
        <w:t>กรรมการ</w:t>
      </w:r>
    </w:p>
    <w:p w:rsidR="00D57144" w:rsidRDefault="00D57144" w:rsidP="00D57144">
      <w:pPr>
        <w:tabs>
          <w:tab w:val="left" w:pos="1260"/>
          <w:tab w:val="left" w:pos="2520"/>
        </w:tabs>
        <w:spacing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  <w:t xml:space="preserve">                    (รองศาสตราจารย์ ดร.</w:t>
      </w:r>
      <w:proofErr w:type="spellStart"/>
      <w:r>
        <w:rPr>
          <w:rFonts w:ascii="AngsanaUPC" w:hAnsi="AngsanaUPC" w:cs="AngsanaUPC" w:hint="cs"/>
          <w:sz w:val="32"/>
          <w:szCs w:val="32"/>
          <w:cs/>
        </w:rPr>
        <w:t>ญาณิน</w:t>
      </w:r>
      <w:proofErr w:type="spellEnd"/>
      <w:r>
        <w:rPr>
          <w:rFonts w:ascii="AngsanaUPC" w:hAnsi="AngsanaUPC" w:cs="AngsanaUPC" w:hint="cs"/>
          <w:sz w:val="32"/>
          <w:szCs w:val="32"/>
          <w:cs/>
        </w:rPr>
        <w:t xml:space="preserve">  โอภาส</w:t>
      </w:r>
      <w:proofErr w:type="spellStart"/>
      <w:r>
        <w:rPr>
          <w:rFonts w:ascii="AngsanaUPC" w:hAnsi="AngsanaUPC" w:cs="AngsanaUPC" w:hint="cs"/>
          <w:sz w:val="32"/>
          <w:szCs w:val="32"/>
          <w:cs/>
        </w:rPr>
        <w:t>พัฒน</w:t>
      </w:r>
      <w:proofErr w:type="spellEnd"/>
      <w:r>
        <w:rPr>
          <w:rFonts w:ascii="AngsanaUPC" w:hAnsi="AngsanaUPC" w:cs="AngsanaUPC" w:hint="cs"/>
          <w:sz w:val="32"/>
          <w:szCs w:val="32"/>
          <w:cs/>
        </w:rPr>
        <w:t>กิจ)</w:t>
      </w:r>
      <w:r w:rsidRPr="00D57144">
        <w:rPr>
          <w:rFonts w:ascii="AngsanaUPC" w:hAnsi="AngsanaUPC" w:cs="AngsanaUPC" w:hint="cs"/>
          <w:sz w:val="32"/>
          <w:szCs w:val="32"/>
        </w:rPr>
        <w:t xml:space="preserve"> </w:t>
      </w:r>
    </w:p>
    <w:p w:rsidR="00D57144" w:rsidRPr="00D57144" w:rsidRDefault="00D57144" w:rsidP="00D57144">
      <w:pPr>
        <w:tabs>
          <w:tab w:val="left" w:pos="1260"/>
          <w:tab w:val="left" w:pos="2520"/>
        </w:tabs>
        <w:spacing w:line="240" w:lineRule="auto"/>
        <w:rPr>
          <w:rFonts w:ascii="AngsanaUPC" w:hAnsi="AngsanaUPC" w:cs="AngsanaUPC"/>
          <w:sz w:val="16"/>
          <w:szCs w:val="16"/>
        </w:rPr>
      </w:pPr>
    </w:p>
    <w:p w:rsidR="00D57144" w:rsidRDefault="00D57144" w:rsidP="00D57144">
      <w:pPr>
        <w:tabs>
          <w:tab w:val="left" w:pos="1260"/>
          <w:tab w:val="left" w:pos="2520"/>
        </w:tabs>
        <w:spacing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>..................................................................</w:t>
      </w:r>
      <w:r>
        <w:rPr>
          <w:rFonts w:ascii="AngsanaUPC" w:hAnsi="AngsanaUPC" w:cs="AngsanaUPC" w:hint="cs"/>
          <w:sz w:val="32"/>
          <w:szCs w:val="32"/>
          <w:cs/>
        </w:rPr>
        <w:tab/>
        <w:t>กรรมการ</w:t>
      </w:r>
    </w:p>
    <w:p w:rsidR="00D57144" w:rsidRDefault="00D57144" w:rsidP="00D57144">
      <w:pPr>
        <w:tabs>
          <w:tab w:val="left" w:pos="1260"/>
          <w:tab w:val="left" w:pos="2520"/>
        </w:tabs>
        <w:spacing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                                                  (รองศาสตราจารย์จักรภพ  วงศ์ละคร)</w:t>
      </w:r>
      <w:r w:rsidRPr="00D57144">
        <w:rPr>
          <w:rFonts w:ascii="AngsanaUPC" w:hAnsi="AngsanaUPC" w:cs="AngsanaUPC" w:hint="cs"/>
          <w:sz w:val="32"/>
          <w:szCs w:val="32"/>
        </w:rPr>
        <w:t xml:space="preserve"> </w:t>
      </w:r>
    </w:p>
    <w:p w:rsidR="00D57144" w:rsidRPr="00D57144" w:rsidRDefault="00D57144" w:rsidP="00D57144">
      <w:pPr>
        <w:tabs>
          <w:tab w:val="left" w:pos="1260"/>
          <w:tab w:val="left" w:pos="2520"/>
        </w:tabs>
        <w:spacing w:line="240" w:lineRule="auto"/>
        <w:rPr>
          <w:rFonts w:ascii="AngsanaUPC" w:hAnsi="AngsanaUPC" w:cs="AngsanaUPC"/>
          <w:sz w:val="16"/>
          <w:szCs w:val="16"/>
        </w:rPr>
      </w:pPr>
    </w:p>
    <w:p w:rsidR="00D57144" w:rsidRDefault="00D57144" w:rsidP="00D57144">
      <w:pPr>
        <w:tabs>
          <w:tab w:val="left" w:pos="1260"/>
          <w:tab w:val="left" w:pos="2520"/>
        </w:tabs>
        <w:spacing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>..................................................................</w:t>
      </w:r>
      <w:r>
        <w:rPr>
          <w:rFonts w:ascii="AngsanaUPC" w:hAnsi="AngsanaUPC" w:cs="AngsanaUPC" w:hint="cs"/>
          <w:sz w:val="32"/>
          <w:szCs w:val="32"/>
          <w:cs/>
        </w:rPr>
        <w:tab/>
        <w:t>กรรมการและเลขานุการ</w:t>
      </w:r>
    </w:p>
    <w:p w:rsidR="00D57144" w:rsidRDefault="00D57144" w:rsidP="00D57144">
      <w:pPr>
        <w:tabs>
          <w:tab w:val="left" w:pos="1260"/>
          <w:tab w:val="left" w:pos="2520"/>
        </w:tabs>
        <w:spacing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                                                                  (นางวราภรณ์  ฟูกุล)</w:t>
      </w:r>
    </w:p>
    <w:p w:rsidR="00D57144" w:rsidRDefault="00D57144" w:rsidP="00D57144">
      <w:pPr>
        <w:tabs>
          <w:tab w:val="left" w:pos="1260"/>
          <w:tab w:val="left" w:pos="2520"/>
        </w:tabs>
        <w:spacing w:line="240" w:lineRule="auto"/>
        <w:rPr>
          <w:rFonts w:ascii="AngsanaUPC" w:hAnsi="AngsanaUPC" w:cs="AngsanaUPC"/>
          <w:sz w:val="32"/>
          <w:szCs w:val="32"/>
        </w:rPr>
      </w:pPr>
    </w:p>
    <w:p w:rsidR="00901ECF" w:rsidRDefault="00901ECF" w:rsidP="00D57144">
      <w:pPr>
        <w:tabs>
          <w:tab w:val="left" w:pos="1260"/>
          <w:tab w:val="left" w:pos="2520"/>
        </w:tabs>
        <w:spacing w:line="240" w:lineRule="auto"/>
        <w:rPr>
          <w:rFonts w:ascii="AngsanaUPC" w:hAnsi="AngsanaUPC" w:cs="AngsanaUPC"/>
          <w:sz w:val="32"/>
          <w:szCs w:val="32"/>
        </w:rPr>
      </w:pPr>
    </w:p>
    <w:p w:rsidR="00901ECF" w:rsidRDefault="00901ECF" w:rsidP="00D57144">
      <w:pPr>
        <w:tabs>
          <w:tab w:val="left" w:pos="1260"/>
          <w:tab w:val="left" w:pos="2520"/>
        </w:tabs>
        <w:spacing w:line="240" w:lineRule="auto"/>
        <w:rPr>
          <w:rFonts w:ascii="AngsanaUPC" w:hAnsi="AngsanaUPC" w:cs="AngsanaUPC"/>
          <w:sz w:val="32"/>
          <w:szCs w:val="32"/>
        </w:rPr>
      </w:pPr>
    </w:p>
    <w:p w:rsidR="00901ECF" w:rsidRDefault="00901ECF" w:rsidP="00D57144">
      <w:pPr>
        <w:tabs>
          <w:tab w:val="left" w:pos="1260"/>
          <w:tab w:val="left" w:pos="2520"/>
        </w:tabs>
        <w:spacing w:line="240" w:lineRule="auto"/>
        <w:rPr>
          <w:rFonts w:ascii="AngsanaUPC" w:hAnsi="AngsanaUPC" w:cs="AngsanaUPC"/>
          <w:sz w:val="32"/>
          <w:szCs w:val="32"/>
        </w:rPr>
      </w:pPr>
    </w:p>
    <w:p w:rsidR="00901ECF" w:rsidRDefault="00901ECF" w:rsidP="00D57144">
      <w:pPr>
        <w:tabs>
          <w:tab w:val="left" w:pos="1260"/>
          <w:tab w:val="left" w:pos="2520"/>
        </w:tabs>
        <w:spacing w:line="240" w:lineRule="auto"/>
        <w:rPr>
          <w:rFonts w:ascii="AngsanaUPC" w:hAnsi="AngsanaUPC" w:cs="AngsanaUPC"/>
          <w:sz w:val="32"/>
          <w:szCs w:val="32"/>
        </w:rPr>
      </w:pPr>
    </w:p>
    <w:p w:rsidR="00D57144" w:rsidRDefault="00D57144" w:rsidP="00D57144">
      <w:pPr>
        <w:tabs>
          <w:tab w:val="left" w:pos="1080"/>
          <w:tab w:val="left" w:pos="2520"/>
        </w:tabs>
        <w:spacing w:line="240" w:lineRule="auto"/>
        <w:rPr>
          <w:rFonts w:ascii="AngsanaUPC" w:hAnsi="AngsanaUPC" w:cs="AngsanaUPC"/>
          <w:sz w:val="32"/>
          <w:szCs w:val="32"/>
        </w:rPr>
      </w:pPr>
    </w:p>
    <w:p w:rsidR="00D57144" w:rsidRDefault="00D57144" w:rsidP="00D57144">
      <w:pPr>
        <w:tabs>
          <w:tab w:val="left" w:pos="1080"/>
          <w:tab w:val="left" w:pos="2520"/>
        </w:tabs>
        <w:spacing w:line="320" w:lineRule="exact"/>
        <w:jc w:val="right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lastRenderedPageBreak/>
        <w:t>กำหนดการประเมินคุณภาพภายใน</w:t>
      </w:r>
    </w:p>
    <w:p w:rsidR="00D57144" w:rsidRDefault="00D57144" w:rsidP="00D57144">
      <w:pPr>
        <w:tabs>
          <w:tab w:val="left" w:pos="1080"/>
          <w:tab w:val="left" w:pos="2520"/>
        </w:tabs>
        <w:spacing w:line="320" w:lineRule="exact"/>
        <w:jc w:val="right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ประจำปีงบประมาณ 2554</w:t>
      </w:r>
    </w:p>
    <w:p w:rsidR="00D57144" w:rsidRDefault="00D57144" w:rsidP="00D57144">
      <w:pPr>
        <w:tabs>
          <w:tab w:val="left" w:pos="1080"/>
          <w:tab w:val="left" w:pos="2520"/>
        </w:tabs>
        <w:spacing w:line="320" w:lineRule="exact"/>
        <w:jc w:val="right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สำนักวิจัยและส่งเสริมวิชาการการเกษตร</w:t>
      </w:r>
    </w:p>
    <w:p w:rsidR="00D57144" w:rsidRPr="00D57144" w:rsidRDefault="00D57144" w:rsidP="00D57144">
      <w:pPr>
        <w:tabs>
          <w:tab w:val="left" w:pos="1080"/>
          <w:tab w:val="left" w:pos="2520"/>
        </w:tabs>
        <w:spacing w:line="320" w:lineRule="exact"/>
        <w:jc w:val="right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 xml:space="preserve">วันที่ 17 </w:t>
      </w:r>
      <w:r>
        <w:rPr>
          <w:rFonts w:ascii="AngsanaUPC" w:hAnsi="AngsanaUPC" w:cs="AngsanaUPC"/>
          <w:b/>
          <w:bCs/>
          <w:sz w:val="32"/>
          <w:szCs w:val="32"/>
          <w:cs/>
        </w:rPr>
        <w:t>–</w:t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 xml:space="preserve"> 18 พฤศจิกายน 2554  ณ ห้องประชุม 203 อาคารเทพประสงค์ </w:t>
      </w:r>
      <w:proofErr w:type="spellStart"/>
      <w:r>
        <w:rPr>
          <w:rFonts w:ascii="AngsanaUPC" w:hAnsi="AngsanaUPC" w:cs="AngsanaUPC" w:hint="cs"/>
          <w:b/>
          <w:bCs/>
          <w:sz w:val="32"/>
          <w:szCs w:val="32"/>
          <w:cs/>
        </w:rPr>
        <w:t>วร</w:t>
      </w:r>
      <w:proofErr w:type="spellEnd"/>
      <w:r>
        <w:rPr>
          <w:rFonts w:ascii="AngsanaUPC" w:hAnsi="AngsanaUPC" w:cs="AngsanaUPC" w:hint="cs"/>
          <w:b/>
          <w:bCs/>
          <w:sz w:val="32"/>
          <w:szCs w:val="32"/>
          <w:cs/>
        </w:rPr>
        <w:t>ยศ  มหาวิทยาลัยแม่</w:t>
      </w:r>
      <w:proofErr w:type="spellStart"/>
      <w:r>
        <w:rPr>
          <w:rFonts w:ascii="AngsanaUPC" w:hAnsi="AngsanaUPC" w:cs="AngsanaUPC" w:hint="cs"/>
          <w:b/>
          <w:bCs/>
          <w:sz w:val="32"/>
          <w:szCs w:val="32"/>
          <w:cs/>
        </w:rPr>
        <w:t>โจ้</w:t>
      </w:r>
      <w:proofErr w:type="spellEnd"/>
    </w:p>
    <w:p w:rsidR="00D57144" w:rsidRPr="00D57144" w:rsidRDefault="00D57144" w:rsidP="00D57144">
      <w:pPr>
        <w:tabs>
          <w:tab w:val="left" w:pos="1080"/>
          <w:tab w:val="left" w:pos="2520"/>
        </w:tabs>
        <w:spacing w:line="320" w:lineRule="exact"/>
        <w:rPr>
          <w:rFonts w:ascii="AngsanaUPC" w:hAnsi="AngsanaUPC" w:cs="AngsanaUPC"/>
          <w:sz w:val="16"/>
          <w:szCs w:val="16"/>
        </w:rPr>
      </w:pPr>
    </w:p>
    <w:p w:rsidR="00D57144" w:rsidRDefault="00D57144" w:rsidP="00D57144">
      <w:pPr>
        <w:tabs>
          <w:tab w:val="left" w:pos="1080"/>
          <w:tab w:val="left" w:pos="2520"/>
        </w:tabs>
        <w:spacing w:line="320" w:lineRule="exact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วันพฤหัสที่ 17 พฤศจิกายน 2554</w:t>
      </w:r>
    </w:p>
    <w:p w:rsidR="00D57144" w:rsidRDefault="00D57144" w:rsidP="00D57144">
      <w:pPr>
        <w:tabs>
          <w:tab w:val="left" w:pos="1080"/>
          <w:tab w:val="left" w:pos="2160"/>
        </w:tabs>
        <w:spacing w:line="320" w:lineRule="exact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  <w:t>09.00 น.</w:t>
      </w:r>
      <w:r>
        <w:rPr>
          <w:rFonts w:ascii="AngsanaUPC" w:hAnsi="AngsanaUPC" w:cs="AngsanaUPC" w:hint="cs"/>
          <w:sz w:val="32"/>
          <w:szCs w:val="32"/>
          <w:cs/>
        </w:rPr>
        <w:tab/>
        <w:t>ผู้อำนวยการสำนักวิจัยฯ นำเสนอผลการดำเนินงานในรอบปี 2554</w:t>
      </w:r>
    </w:p>
    <w:p w:rsidR="00D57144" w:rsidRDefault="00D57144" w:rsidP="00D57144">
      <w:pPr>
        <w:tabs>
          <w:tab w:val="left" w:pos="1080"/>
          <w:tab w:val="left" w:pos="2160"/>
        </w:tabs>
        <w:spacing w:line="320" w:lineRule="exact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312524">
        <w:rPr>
          <w:rFonts w:ascii="AngsanaUPC" w:hAnsi="AngsanaUPC" w:cs="AngsanaUPC" w:hint="cs"/>
          <w:sz w:val="32"/>
          <w:szCs w:val="32"/>
          <w:cs/>
        </w:rPr>
        <w:t>09.30 น.</w:t>
      </w:r>
      <w:r w:rsidR="00312524">
        <w:rPr>
          <w:rFonts w:ascii="AngsanaUPC" w:hAnsi="AngsanaUPC" w:cs="AngsanaUPC" w:hint="cs"/>
          <w:sz w:val="32"/>
          <w:szCs w:val="32"/>
          <w:cs/>
        </w:rPr>
        <w:tab/>
        <w:t>คณะกรรมการประเมินฯ ตรวจเอกสาร</w:t>
      </w:r>
    </w:p>
    <w:p w:rsidR="00312524" w:rsidRDefault="00312524" w:rsidP="00D57144">
      <w:pPr>
        <w:tabs>
          <w:tab w:val="left" w:pos="1080"/>
          <w:tab w:val="left" w:pos="2160"/>
        </w:tabs>
        <w:spacing w:line="320" w:lineRule="exact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  <w:t>12.00 น.</w:t>
      </w:r>
      <w:r>
        <w:rPr>
          <w:rFonts w:ascii="AngsanaUPC" w:hAnsi="AngsanaUPC" w:cs="AngsanaUPC" w:hint="cs"/>
          <w:sz w:val="32"/>
          <w:szCs w:val="32"/>
          <w:cs/>
        </w:rPr>
        <w:tab/>
        <w:t>รับประทานอาหารกลางวัน</w:t>
      </w:r>
    </w:p>
    <w:p w:rsidR="00312524" w:rsidRDefault="00312524" w:rsidP="00D57144">
      <w:pPr>
        <w:tabs>
          <w:tab w:val="left" w:pos="1080"/>
          <w:tab w:val="left" w:pos="2160"/>
        </w:tabs>
        <w:spacing w:line="320" w:lineRule="exact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  <w:t>13.00 น.</w:t>
      </w:r>
      <w:r>
        <w:rPr>
          <w:rFonts w:ascii="AngsanaUPC" w:hAnsi="AngsanaUPC" w:cs="AngsanaUPC" w:hint="cs"/>
          <w:sz w:val="32"/>
          <w:szCs w:val="32"/>
          <w:cs/>
        </w:rPr>
        <w:tab/>
        <w:t>สัมภาษณ์</w:t>
      </w:r>
      <w:r w:rsidR="002C159D">
        <w:rPr>
          <w:rFonts w:ascii="AngsanaUPC" w:hAnsi="AngsanaUPC" w:cs="AngsanaUPC" w:hint="cs"/>
          <w:sz w:val="32"/>
          <w:szCs w:val="32"/>
          <w:cs/>
        </w:rPr>
        <w:t xml:space="preserve"> หัวหน้าฐานเรียนรู้ และ </w:t>
      </w:r>
      <w:r>
        <w:rPr>
          <w:rFonts w:ascii="AngsanaUPC" w:hAnsi="AngsanaUPC" w:cs="AngsanaUPC" w:hint="cs"/>
          <w:sz w:val="32"/>
          <w:szCs w:val="32"/>
          <w:cs/>
        </w:rPr>
        <w:t>บุคลากร</w:t>
      </w:r>
    </w:p>
    <w:p w:rsidR="00312524" w:rsidRDefault="00312524" w:rsidP="002C159D">
      <w:pPr>
        <w:tabs>
          <w:tab w:val="left" w:pos="1080"/>
          <w:tab w:val="left" w:pos="2160"/>
        </w:tabs>
        <w:spacing w:line="320" w:lineRule="exact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ab/>
        <w:t>1</w:t>
      </w:r>
      <w:r w:rsidR="002C159D">
        <w:rPr>
          <w:rFonts w:ascii="AngsanaUPC" w:hAnsi="AngsanaUPC" w:cs="AngsanaUPC" w:hint="cs"/>
          <w:sz w:val="32"/>
          <w:szCs w:val="32"/>
          <w:cs/>
        </w:rPr>
        <w:t>5.00 น.</w:t>
      </w:r>
      <w:r w:rsidR="002C159D">
        <w:rPr>
          <w:rFonts w:ascii="AngsanaUPC" w:hAnsi="AngsanaUPC" w:cs="AngsanaUPC" w:hint="cs"/>
          <w:sz w:val="32"/>
          <w:szCs w:val="32"/>
          <w:cs/>
        </w:rPr>
        <w:tab/>
        <w:t>แลกเปลี่ยนความคิดเห็นร่วมกับผู้บริหารและหัวหน้าฝ่าย</w:t>
      </w:r>
    </w:p>
    <w:p w:rsidR="00312524" w:rsidRDefault="00312524" w:rsidP="00312524">
      <w:pPr>
        <w:tabs>
          <w:tab w:val="left" w:pos="1080"/>
          <w:tab w:val="left" w:pos="2160"/>
          <w:tab w:val="left" w:pos="2790"/>
        </w:tabs>
        <w:spacing w:line="320" w:lineRule="exact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วันศุกร์ที่ 18 พฤศจิกายน 2554</w:t>
      </w:r>
    </w:p>
    <w:p w:rsidR="00312524" w:rsidRDefault="00312524" w:rsidP="00312524">
      <w:pPr>
        <w:tabs>
          <w:tab w:val="left" w:pos="1080"/>
          <w:tab w:val="left" w:pos="2160"/>
          <w:tab w:val="left" w:pos="2790"/>
        </w:tabs>
        <w:spacing w:line="320" w:lineRule="exact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  <w:t>08.30 น.</w:t>
      </w:r>
      <w:r>
        <w:rPr>
          <w:rFonts w:ascii="AngsanaUPC" w:hAnsi="AngsanaUPC" w:cs="AngsanaUPC" w:hint="cs"/>
          <w:sz w:val="32"/>
          <w:szCs w:val="32"/>
          <w:cs/>
        </w:rPr>
        <w:tab/>
        <w:t>คณะกรรมการประเมินฯ ตรวจเอกสาร</w:t>
      </w:r>
    </w:p>
    <w:p w:rsidR="00312524" w:rsidRDefault="002C159D" w:rsidP="00312524">
      <w:pPr>
        <w:tabs>
          <w:tab w:val="left" w:pos="1080"/>
          <w:tab w:val="left" w:pos="2160"/>
          <w:tab w:val="left" w:pos="2790"/>
        </w:tabs>
        <w:spacing w:line="320" w:lineRule="exact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  <w:t>09</w:t>
      </w:r>
      <w:r w:rsidR="00312524">
        <w:rPr>
          <w:rFonts w:ascii="AngsanaUPC" w:hAnsi="AngsanaUPC" w:cs="AngsanaUPC" w:hint="cs"/>
          <w:sz w:val="32"/>
          <w:szCs w:val="32"/>
          <w:cs/>
        </w:rPr>
        <w:t>.00 น.</w:t>
      </w:r>
      <w:r w:rsidR="00312524">
        <w:rPr>
          <w:rFonts w:ascii="AngsanaUPC" w:hAnsi="AngsanaUPC" w:cs="AngsanaUPC" w:hint="cs"/>
          <w:sz w:val="32"/>
          <w:szCs w:val="32"/>
          <w:cs/>
        </w:rPr>
        <w:tab/>
        <w:t>สัมภาษณ์ผู้รับบริการของสำนักวิจัยฯ</w:t>
      </w:r>
    </w:p>
    <w:p w:rsidR="00312524" w:rsidRDefault="00312524" w:rsidP="00312524">
      <w:pPr>
        <w:tabs>
          <w:tab w:val="left" w:pos="1080"/>
          <w:tab w:val="left" w:pos="2160"/>
          <w:tab w:val="left" w:pos="2790"/>
        </w:tabs>
        <w:spacing w:line="320" w:lineRule="exact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  <w:t>12.00 น.</w:t>
      </w:r>
      <w:r>
        <w:rPr>
          <w:rFonts w:ascii="AngsanaUPC" w:hAnsi="AngsanaUPC" w:cs="AngsanaUPC" w:hint="cs"/>
          <w:sz w:val="32"/>
          <w:szCs w:val="32"/>
          <w:cs/>
        </w:rPr>
        <w:tab/>
        <w:t>รับประทานอาหารกลางวัน</w:t>
      </w:r>
    </w:p>
    <w:p w:rsidR="00312524" w:rsidRDefault="00312524" w:rsidP="00312524">
      <w:pPr>
        <w:tabs>
          <w:tab w:val="left" w:pos="1080"/>
          <w:tab w:val="left" w:pos="2160"/>
          <w:tab w:val="left" w:pos="2790"/>
        </w:tabs>
        <w:spacing w:line="320" w:lineRule="exact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  <w:t>13.00 น.</w:t>
      </w:r>
      <w:r>
        <w:rPr>
          <w:rFonts w:ascii="AngsanaUPC" w:hAnsi="AngsanaUPC" w:cs="AngsanaUPC" w:hint="cs"/>
          <w:sz w:val="32"/>
          <w:szCs w:val="32"/>
          <w:cs/>
        </w:rPr>
        <w:tab/>
        <w:t xml:space="preserve">คณะกรรมการประเมินฯ </w:t>
      </w:r>
      <w:r w:rsidR="002C159D">
        <w:rPr>
          <w:rFonts w:ascii="AngsanaUPC" w:hAnsi="AngsanaUPC" w:cs="AngsanaUPC" w:hint="cs"/>
          <w:sz w:val="32"/>
          <w:szCs w:val="32"/>
          <w:cs/>
        </w:rPr>
        <w:t>นำเสนอผ</w:t>
      </w:r>
      <w:r>
        <w:rPr>
          <w:rFonts w:ascii="AngsanaUPC" w:hAnsi="AngsanaUPC" w:cs="AngsanaUPC" w:hint="cs"/>
          <w:sz w:val="32"/>
          <w:szCs w:val="32"/>
          <w:cs/>
        </w:rPr>
        <w:t>ลการประเมิน</w:t>
      </w:r>
    </w:p>
    <w:p w:rsidR="00312524" w:rsidRDefault="00312524" w:rsidP="00312524">
      <w:pPr>
        <w:tabs>
          <w:tab w:val="left" w:pos="1080"/>
          <w:tab w:val="left" w:pos="2160"/>
          <w:tab w:val="left" w:pos="2790"/>
        </w:tabs>
        <w:spacing w:line="320" w:lineRule="exact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</w:p>
    <w:p w:rsidR="00312524" w:rsidRDefault="00312524" w:rsidP="00312524">
      <w:pPr>
        <w:tabs>
          <w:tab w:val="left" w:pos="1080"/>
          <w:tab w:val="left" w:pos="2160"/>
          <w:tab w:val="left" w:pos="2790"/>
        </w:tabs>
        <w:spacing w:line="320" w:lineRule="exact"/>
        <w:rPr>
          <w:rFonts w:ascii="AngsanaUPC" w:hAnsi="AngsanaUPC" w:cs="AngsanaUPC"/>
          <w:sz w:val="32"/>
          <w:szCs w:val="32"/>
        </w:rPr>
      </w:pPr>
    </w:p>
    <w:p w:rsidR="00312524" w:rsidRDefault="00312524" w:rsidP="00312524">
      <w:pPr>
        <w:tabs>
          <w:tab w:val="left" w:pos="1080"/>
          <w:tab w:val="left" w:pos="2160"/>
          <w:tab w:val="left" w:pos="2790"/>
        </w:tabs>
        <w:spacing w:line="320" w:lineRule="exact"/>
        <w:rPr>
          <w:rFonts w:ascii="AngsanaUPC" w:hAnsi="AngsanaUPC" w:cs="AngsanaUPC"/>
          <w:sz w:val="32"/>
          <w:szCs w:val="32"/>
        </w:rPr>
      </w:pPr>
    </w:p>
    <w:p w:rsidR="00312524" w:rsidRDefault="00312524" w:rsidP="00312524">
      <w:pPr>
        <w:tabs>
          <w:tab w:val="left" w:pos="1080"/>
          <w:tab w:val="left" w:pos="2160"/>
          <w:tab w:val="left" w:pos="2790"/>
        </w:tabs>
        <w:spacing w:line="320" w:lineRule="exact"/>
        <w:rPr>
          <w:rFonts w:ascii="AngsanaUPC" w:hAnsi="AngsanaUPC" w:cs="AngsanaUPC"/>
          <w:sz w:val="32"/>
          <w:szCs w:val="32"/>
        </w:rPr>
      </w:pPr>
    </w:p>
    <w:p w:rsidR="00901ECF" w:rsidRDefault="00D57144" w:rsidP="00312524">
      <w:pPr>
        <w:tabs>
          <w:tab w:val="left" w:pos="1080"/>
          <w:tab w:val="left" w:pos="2520"/>
        </w:tabs>
        <w:spacing w:line="320" w:lineRule="exact"/>
        <w:jc w:val="right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</w:p>
    <w:p w:rsidR="00901ECF" w:rsidRDefault="00901ECF" w:rsidP="00312524">
      <w:pPr>
        <w:tabs>
          <w:tab w:val="left" w:pos="1080"/>
          <w:tab w:val="left" w:pos="2520"/>
        </w:tabs>
        <w:spacing w:line="320" w:lineRule="exact"/>
        <w:jc w:val="right"/>
        <w:rPr>
          <w:rFonts w:ascii="AngsanaUPC" w:hAnsi="AngsanaUPC" w:cs="AngsanaUPC"/>
          <w:sz w:val="32"/>
          <w:szCs w:val="32"/>
        </w:rPr>
      </w:pPr>
    </w:p>
    <w:p w:rsidR="00901ECF" w:rsidRDefault="00901ECF" w:rsidP="00312524">
      <w:pPr>
        <w:tabs>
          <w:tab w:val="left" w:pos="1080"/>
          <w:tab w:val="left" w:pos="2520"/>
        </w:tabs>
        <w:spacing w:line="320" w:lineRule="exact"/>
        <w:jc w:val="right"/>
        <w:rPr>
          <w:rFonts w:ascii="AngsanaUPC" w:hAnsi="AngsanaUPC" w:cs="AngsanaUPC"/>
          <w:sz w:val="32"/>
          <w:szCs w:val="32"/>
        </w:rPr>
      </w:pPr>
    </w:p>
    <w:p w:rsidR="00901ECF" w:rsidRDefault="00901ECF" w:rsidP="00312524">
      <w:pPr>
        <w:tabs>
          <w:tab w:val="left" w:pos="1080"/>
          <w:tab w:val="left" w:pos="2520"/>
        </w:tabs>
        <w:spacing w:line="320" w:lineRule="exact"/>
        <w:jc w:val="right"/>
        <w:rPr>
          <w:rFonts w:ascii="AngsanaUPC" w:hAnsi="AngsanaUPC" w:cs="AngsanaUPC"/>
          <w:sz w:val="32"/>
          <w:szCs w:val="32"/>
        </w:rPr>
      </w:pPr>
    </w:p>
    <w:p w:rsidR="00901ECF" w:rsidRDefault="00901ECF" w:rsidP="00312524">
      <w:pPr>
        <w:tabs>
          <w:tab w:val="left" w:pos="1080"/>
          <w:tab w:val="left" w:pos="2520"/>
        </w:tabs>
        <w:spacing w:line="320" w:lineRule="exact"/>
        <w:jc w:val="right"/>
        <w:rPr>
          <w:rFonts w:ascii="AngsanaUPC" w:hAnsi="AngsanaUPC" w:cs="AngsanaUPC"/>
          <w:sz w:val="32"/>
          <w:szCs w:val="32"/>
        </w:rPr>
      </w:pPr>
    </w:p>
    <w:p w:rsidR="00312524" w:rsidRDefault="00312524" w:rsidP="00312524">
      <w:pPr>
        <w:tabs>
          <w:tab w:val="left" w:pos="1080"/>
          <w:tab w:val="left" w:pos="2520"/>
        </w:tabs>
        <w:spacing w:line="320" w:lineRule="exact"/>
        <w:jc w:val="right"/>
        <w:rPr>
          <w:rFonts w:ascii="AngsanaUPC" w:hAnsi="AngsanaUPC" w:cs="AngsanaUPC"/>
          <w:b/>
          <w:bCs/>
          <w:sz w:val="32"/>
          <w:szCs w:val="32"/>
        </w:rPr>
      </w:pPr>
      <w:r w:rsidRPr="00312524">
        <w:rPr>
          <w:rFonts w:ascii="AngsanaUPC" w:hAnsi="AngsanaUPC" w:cs="AngsanaUPC" w:hint="cs"/>
          <w:b/>
          <w:bCs/>
          <w:sz w:val="32"/>
          <w:szCs w:val="32"/>
          <w:cs/>
        </w:rPr>
        <w:lastRenderedPageBreak/>
        <w:t>รายชื่อผู้เข้ารับการสัมภาษณ์ในการปร</w:t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>ะเมินคุณภาพภายใน</w:t>
      </w:r>
    </w:p>
    <w:p w:rsidR="00312524" w:rsidRDefault="00312524" w:rsidP="00312524">
      <w:pPr>
        <w:tabs>
          <w:tab w:val="left" w:pos="1080"/>
          <w:tab w:val="left" w:pos="2520"/>
        </w:tabs>
        <w:spacing w:line="320" w:lineRule="exact"/>
        <w:jc w:val="right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ประจำปีงบประมาณ 2554</w:t>
      </w:r>
    </w:p>
    <w:p w:rsidR="00312524" w:rsidRDefault="00312524" w:rsidP="00312524">
      <w:pPr>
        <w:tabs>
          <w:tab w:val="left" w:pos="1080"/>
          <w:tab w:val="left" w:pos="2520"/>
        </w:tabs>
        <w:spacing w:line="320" w:lineRule="exact"/>
        <w:jc w:val="right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สำนักวิจัยและส่งเสริมวิชาการการเกษตร</w:t>
      </w:r>
    </w:p>
    <w:p w:rsidR="00312524" w:rsidRDefault="00312524" w:rsidP="00312524">
      <w:pPr>
        <w:tabs>
          <w:tab w:val="left" w:pos="1080"/>
          <w:tab w:val="left" w:pos="2520"/>
        </w:tabs>
        <w:spacing w:line="320" w:lineRule="exact"/>
        <w:jc w:val="right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 xml:space="preserve">วันที่ 17 </w:t>
      </w:r>
      <w:r>
        <w:rPr>
          <w:rFonts w:ascii="AngsanaUPC" w:hAnsi="AngsanaUPC" w:cs="AngsanaUPC"/>
          <w:b/>
          <w:bCs/>
          <w:sz w:val="32"/>
          <w:szCs w:val="32"/>
          <w:cs/>
        </w:rPr>
        <w:t>–</w:t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 xml:space="preserve"> 18 พฤศจิกายน 2554  ณ ห้องประชุม 203 อาคารเทพประสงค์ </w:t>
      </w:r>
      <w:proofErr w:type="spellStart"/>
      <w:r>
        <w:rPr>
          <w:rFonts w:ascii="AngsanaUPC" w:hAnsi="AngsanaUPC" w:cs="AngsanaUPC" w:hint="cs"/>
          <w:b/>
          <w:bCs/>
          <w:sz w:val="32"/>
          <w:szCs w:val="32"/>
          <w:cs/>
        </w:rPr>
        <w:t>วร</w:t>
      </w:r>
      <w:proofErr w:type="spellEnd"/>
      <w:r>
        <w:rPr>
          <w:rFonts w:ascii="AngsanaUPC" w:hAnsi="AngsanaUPC" w:cs="AngsanaUPC" w:hint="cs"/>
          <w:b/>
          <w:bCs/>
          <w:sz w:val="32"/>
          <w:szCs w:val="32"/>
          <w:cs/>
        </w:rPr>
        <w:t>ยศ  มหาวิทยาลัยแม่</w:t>
      </w:r>
      <w:proofErr w:type="spellStart"/>
      <w:r>
        <w:rPr>
          <w:rFonts w:ascii="AngsanaUPC" w:hAnsi="AngsanaUPC" w:cs="AngsanaUPC" w:hint="cs"/>
          <w:b/>
          <w:bCs/>
          <w:sz w:val="32"/>
          <w:szCs w:val="32"/>
          <w:cs/>
        </w:rPr>
        <w:t>โจ้</w:t>
      </w:r>
      <w:proofErr w:type="spellEnd"/>
    </w:p>
    <w:p w:rsidR="002C159D" w:rsidRPr="002C159D" w:rsidRDefault="002C159D" w:rsidP="00312524">
      <w:pPr>
        <w:tabs>
          <w:tab w:val="left" w:pos="1080"/>
          <w:tab w:val="left" w:pos="2520"/>
        </w:tabs>
        <w:spacing w:line="320" w:lineRule="exact"/>
        <w:jc w:val="right"/>
        <w:rPr>
          <w:rFonts w:ascii="AngsanaUPC" w:hAnsi="AngsanaUPC" w:cs="AngsanaUPC"/>
          <w:b/>
          <w:bCs/>
          <w:sz w:val="16"/>
          <w:szCs w:val="16"/>
        </w:rPr>
      </w:pPr>
    </w:p>
    <w:p w:rsidR="00312524" w:rsidRDefault="002C159D" w:rsidP="002C159D">
      <w:pPr>
        <w:tabs>
          <w:tab w:val="left" w:pos="1080"/>
          <w:tab w:val="left" w:pos="2520"/>
        </w:tabs>
        <w:spacing w:line="320" w:lineRule="exact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กลุ่มหัวหน้าฐานเรียนรู้</w:t>
      </w:r>
    </w:p>
    <w:p w:rsidR="002C159D" w:rsidRDefault="002C159D" w:rsidP="00901ECF">
      <w:pPr>
        <w:tabs>
          <w:tab w:val="left" w:pos="1080"/>
          <w:tab w:val="left" w:pos="2520"/>
        </w:tabs>
        <w:spacing w:line="320" w:lineRule="exact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 w:hint="cs"/>
          <w:sz w:val="32"/>
          <w:szCs w:val="32"/>
          <w:cs/>
        </w:rPr>
        <w:t xml:space="preserve">ฐานเรียนรู้การเลี้ยงสุกรแบบธรรมชาติ </w:t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นายสุกิจ</w:t>
      </w:r>
      <w:r>
        <w:rPr>
          <w:rFonts w:ascii="AngsanaUPC" w:hAnsi="AngsanaUPC" w:cs="AngsanaUPC" w:hint="cs"/>
          <w:sz w:val="32"/>
          <w:szCs w:val="32"/>
          <w:cs/>
        </w:rPr>
        <w:tab/>
        <w:t>ติดชัย</w:t>
      </w:r>
    </w:p>
    <w:p w:rsidR="002C159D" w:rsidRDefault="002C159D" w:rsidP="00901ECF">
      <w:pPr>
        <w:tabs>
          <w:tab w:val="left" w:pos="1080"/>
          <w:tab w:val="left" w:pos="2520"/>
        </w:tabs>
        <w:spacing w:line="320" w:lineRule="exact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  <w:t>ฐานเรียนรู้การพัฒนาคุณภาพน้ำ</w:t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901ECF"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>นายเมธี</w:t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เงินคีรี</w:t>
      </w:r>
    </w:p>
    <w:p w:rsidR="00901ECF" w:rsidRDefault="002C159D" w:rsidP="00901ECF">
      <w:pPr>
        <w:tabs>
          <w:tab w:val="left" w:pos="1080"/>
          <w:tab w:val="left" w:pos="5812"/>
        </w:tabs>
        <w:spacing w:line="320" w:lineRule="exact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ab/>
        <w:t>ฐานเรียนรู้</w:t>
      </w:r>
      <w:r w:rsidR="00901ECF">
        <w:rPr>
          <w:rFonts w:ascii="AngsanaUPC" w:hAnsi="AngsanaUPC" w:cs="AngsanaUPC" w:hint="cs"/>
          <w:sz w:val="32"/>
          <w:szCs w:val="32"/>
          <w:cs/>
        </w:rPr>
        <w:t>การผลิตกล้วยไม้และไม้ดอกไม้ประดับครบวงจรภายใต้ระบบโรงเรือนที่ทันสมัย</w:t>
      </w:r>
      <w:r w:rsidR="00901ECF">
        <w:rPr>
          <w:rFonts w:ascii="AngsanaUPC" w:hAnsi="AngsanaUPC" w:cs="AngsanaUPC"/>
          <w:sz w:val="32"/>
          <w:szCs w:val="32"/>
        </w:rPr>
        <w:tab/>
      </w:r>
      <w:r w:rsidR="00901ECF">
        <w:rPr>
          <w:rFonts w:ascii="AngsanaUPC" w:hAnsi="AngsanaUPC" w:cs="AngsanaUPC" w:hint="cs"/>
          <w:sz w:val="32"/>
          <w:szCs w:val="32"/>
          <w:cs/>
        </w:rPr>
        <w:tab/>
      </w:r>
      <w:r w:rsidR="00901ECF">
        <w:rPr>
          <w:rFonts w:ascii="AngsanaUPC" w:hAnsi="AngsanaUPC" w:cs="AngsanaUPC" w:hint="cs"/>
          <w:sz w:val="32"/>
          <w:szCs w:val="32"/>
          <w:cs/>
        </w:rPr>
        <w:tab/>
        <w:t>นางสาวรังสิมา</w:t>
      </w:r>
      <w:r w:rsidR="00901ECF">
        <w:rPr>
          <w:rFonts w:ascii="AngsanaUPC" w:hAnsi="AngsanaUPC" w:cs="AngsanaUPC" w:hint="cs"/>
          <w:sz w:val="32"/>
          <w:szCs w:val="32"/>
          <w:cs/>
        </w:rPr>
        <w:tab/>
      </w:r>
      <w:proofErr w:type="spellStart"/>
      <w:r w:rsidR="00901ECF">
        <w:rPr>
          <w:rFonts w:ascii="AngsanaUPC" w:hAnsi="AngsanaUPC" w:cs="AngsanaUPC" w:hint="cs"/>
          <w:sz w:val="32"/>
          <w:szCs w:val="32"/>
          <w:cs/>
        </w:rPr>
        <w:t>อัมพ</w:t>
      </w:r>
      <w:proofErr w:type="spellEnd"/>
      <w:r w:rsidR="00901ECF">
        <w:rPr>
          <w:rFonts w:ascii="AngsanaUPC" w:hAnsi="AngsanaUPC" w:cs="AngsanaUPC" w:hint="cs"/>
          <w:sz w:val="32"/>
          <w:szCs w:val="32"/>
          <w:cs/>
        </w:rPr>
        <w:t>วัน</w:t>
      </w:r>
    </w:p>
    <w:p w:rsidR="002C159D" w:rsidRDefault="00901ECF" w:rsidP="00901ECF">
      <w:pPr>
        <w:tabs>
          <w:tab w:val="left" w:pos="1985"/>
          <w:tab w:val="left" w:pos="5812"/>
        </w:tabs>
        <w:spacing w:line="320" w:lineRule="exact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CD2740"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>นายสมยศ</w:t>
      </w:r>
      <w:r>
        <w:rPr>
          <w:rFonts w:ascii="AngsanaUPC" w:hAnsi="AngsanaUPC" w:cs="AngsanaUPC" w:hint="cs"/>
          <w:sz w:val="32"/>
          <w:szCs w:val="32"/>
          <w:cs/>
        </w:rPr>
        <w:tab/>
        <w:t>มีสุข</w:t>
      </w:r>
      <w:r w:rsidR="00CD2740">
        <w:rPr>
          <w:rFonts w:ascii="AngsanaUPC" w:hAnsi="AngsanaUPC" w:cs="AngsanaUPC" w:hint="cs"/>
          <w:sz w:val="32"/>
          <w:szCs w:val="32"/>
          <w:cs/>
        </w:rPr>
        <w:tab/>
      </w:r>
      <w:r w:rsidR="00CD2740"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</w:p>
    <w:p w:rsidR="00901ECF" w:rsidRDefault="00901ECF" w:rsidP="00901ECF">
      <w:pPr>
        <w:tabs>
          <w:tab w:val="left" w:pos="1080"/>
          <w:tab w:val="left" w:pos="2520"/>
        </w:tabs>
        <w:spacing w:line="320" w:lineRule="exact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  <w:t>ฐานเรียนรู้การผลิตหน้าวัวเพื่อการค้า</w:t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นาย</w:t>
      </w:r>
      <w:proofErr w:type="spellStart"/>
      <w:r>
        <w:rPr>
          <w:rFonts w:ascii="AngsanaUPC" w:hAnsi="AngsanaUPC" w:cs="AngsanaUPC" w:hint="cs"/>
          <w:sz w:val="32"/>
          <w:szCs w:val="32"/>
          <w:cs/>
        </w:rPr>
        <w:t>ธนวัฒน์</w:t>
      </w:r>
      <w:proofErr w:type="spellEnd"/>
      <w:r>
        <w:rPr>
          <w:rFonts w:ascii="AngsanaUPC" w:hAnsi="AngsanaUPC" w:cs="AngsanaUPC" w:hint="cs"/>
          <w:sz w:val="32"/>
          <w:szCs w:val="32"/>
          <w:cs/>
        </w:rPr>
        <w:tab/>
        <w:t>รอดข้าว</w:t>
      </w:r>
    </w:p>
    <w:p w:rsidR="00901ECF" w:rsidRDefault="00901ECF" w:rsidP="00901ECF">
      <w:pPr>
        <w:tabs>
          <w:tab w:val="left" w:pos="1080"/>
          <w:tab w:val="left" w:pos="2520"/>
        </w:tabs>
        <w:spacing w:line="320" w:lineRule="exact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  <w:t xml:space="preserve">ฐานเรียนรู้การผลิตข้าวโพดหวานฝักสดสองสีพันธุ์ </w:t>
      </w:r>
      <w:r>
        <w:rPr>
          <w:rFonts w:ascii="AngsanaUPC" w:hAnsi="AngsanaUPC" w:cs="AngsanaUPC"/>
          <w:sz w:val="32"/>
          <w:szCs w:val="32"/>
        </w:rPr>
        <w:t xml:space="preserve">NO.4058 </w:t>
      </w:r>
      <w:r>
        <w:rPr>
          <w:rFonts w:ascii="AngsanaUPC" w:hAnsi="AngsanaUPC" w:cs="AngsanaUPC" w:hint="cs"/>
          <w:sz w:val="32"/>
          <w:szCs w:val="32"/>
          <w:cs/>
        </w:rPr>
        <w:t>และการผลิตเมล็ดพันธุ์ลูกผสมสู่</w:t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ชุมชน</w:t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 w:hint="cs"/>
          <w:sz w:val="32"/>
          <w:szCs w:val="32"/>
          <w:cs/>
        </w:rPr>
        <w:t>นายเสกสรร</w:t>
      </w:r>
      <w:r>
        <w:rPr>
          <w:rFonts w:ascii="AngsanaUPC" w:hAnsi="AngsanaUPC" w:cs="AngsanaUPC" w:hint="cs"/>
          <w:sz w:val="32"/>
          <w:szCs w:val="32"/>
          <w:cs/>
        </w:rPr>
        <w:tab/>
        <w:t>สงจันทึก</w:t>
      </w:r>
    </w:p>
    <w:p w:rsidR="00CD2740" w:rsidRPr="00CD2740" w:rsidRDefault="00901ECF" w:rsidP="00901ECF">
      <w:pPr>
        <w:tabs>
          <w:tab w:val="left" w:pos="1080"/>
          <w:tab w:val="left" w:pos="1985"/>
        </w:tabs>
        <w:spacing w:line="320" w:lineRule="exact"/>
        <w:rPr>
          <w:rFonts w:ascii="AngsanaUPC" w:hAnsi="AngsanaUPC" w:cs="AngsanaUPC"/>
          <w:sz w:val="16"/>
          <w:szCs w:val="16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</w:p>
    <w:p w:rsidR="00CD2740" w:rsidRDefault="00CD2740" w:rsidP="00CD2740">
      <w:pPr>
        <w:tabs>
          <w:tab w:val="left" w:pos="1080"/>
          <w:tab w:val="left" w:pos="2520"/>
        </w:tabs>
        <w:spacing w:line="320" w:lineRule="exact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กลุ่มบุคลากร</w:t>
      </w:r>
    </w:p>
    <w:p w:rsidR="00CD2740" w:rsidRDefault="00CD2740" w:rsidP="002C159D">
      <w:pPr>
        <w:tabs>
          <w:tab w:val="left" w:pos="1080"/>
          <w:tab w:val="left" w:pos="2520"/>
        </w:tabs>
        <w:spacing w:line="320" w:lineRule="exact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 w:hint="cs"/>
          <w:sz w:val="32"/>
          <w:szCs w:val="32"/>
          <w:cs/>
        </w:rPr>
        <w:t>ฝ่ายนวัตกรรมและถ่ายทอดเทคโนโลยี</w:t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นายสมบูรณ์</w:t>
      </w:r>
      <w:r>
        <w:rPr>
          <w:rFonts w:ascii="AngsanaUPC" w:hAnsi="AngsanaUPC" w:cs="AngsanaUPC" w:hint="cs"/>
          <w:sz w:val="32"/>
          <w:szCs w:val="32"/>
          <w:cs/>
        </w:rPr>
        <w:tab/>
        <w:t>ระดม</w:t>
      </w:r>
    </w:p>
    <w:p w:rsidR="00CD2740" w:rsidRDefault="00CD2740" w:rsidP="002C159D">
      <w:pPr>
        <w:tabs>
          <w:tab w:val="left" w:pos="1080"/>
          <w:tab w:val="left" w:pos="2520"/>
        </w:tabs>
        <w:spacing w:line="320" w:lineRule="exact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 w:hint="cs"/>
          <w:sz w:val="32"/>
          <w:szCs w:val="32"/>
          <w:cs/>
        </w:rPr>
        <w:t>นายนิคม</w:t>
      </w:r>
      <w:r>
        <w:rPr>
          <w:rFonts w:ascii="AngsanaUPC" w:hAnsi="AngsanaUPC" w:cs="AngsanaUPC" w:hint="cs"/>
          <w:sz w:val="32"/>
          <w:szCs w:val="32"/>
          <w:cs/>
        </w:rPr>
        <w:tab/>
        <w:t>วงศ์</w:t>
      </w:r>
      <w:proofErr w:type="spellStart"/>
      <w:r>
        <w:rPr>
          <w:rFonts w:ascii="AngsanaUPC" w:hAnsi="AngsanaUPC" w:cs="AngsanaUPC" w:hint="cs"/>
          <w:sz w:val="32"/>
          <w:szCs w:val="32"/>
          <w:cs/>
        </w:rPr>
        <w:t>นัน</w:t>
      </w:r>
      <w:proofErr w:type="spellEnd"/>
      <w:r>
        <w:rPr>
          <w:rFonts w:ascii="AngsanaUPC" w:hAnsi="AngsanaUPC" w:cs="AngsanaUPC" w:hint="cs"/>
          <w:sz w:val="32"/>
          <w:szCs w:val="32"/>
          <w:cs/>
        </w:rPr>
        <w:t>ตา</w:t>
      </w:r>
    </w:p>
    <w:p w:rsidR="00CD2740" w:rsidRDefault="00CD2740" w:rsidP="002C159D">
      <w:pPr>
        <w:tabs>
          <w:tab w:val="left" w:pos="1080"/>
          <w:tab w:val="left" w:pos="2520"/>
        </w:tabs>
        <w:spacing w:line="320" w:lineRule="exact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  <w:t>ฝ่ายปรับปรุงและพัฒนาพันธุกรรมพืชและสัตว์</w:t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นายไพศาล</w:t>
      </w:r>
      <w:r>
        <w:rPr>
          <w:rFonts w:ascii="AngsanaUPC" w:hAnsi="AngsanaUPC" w:cs="AngsanaUPC" w:hint="cs"/>
          <w:sz w:val="32"/>
          <w:szCs w:val="32"/>
          <w:cs/>
        </w:rPr>
        <w:tab/>
      </w:r>
      <w:proofErr w:type="spellStart"/>
      <w:r>
        <w:rPr>
          <w:rFonts w:ascii="AngsanaUPC" w:hAnsi="AngsanaUPC" w:cs="AngsanaUPC" w:hint="cs"/>
          <w:sz w:val="32"/>
          <w:szCs w:val="32"/>
          <w:cs/>
        </w:rPr>
        <w:t>โพธิ</w:t>
      </w:r>
      <w:proofErr w:type="spellEnd"/>
      <w:r>
        <w:rPr>
          <w:rFonts w:ascii="AngsanaUPC" w:hAnsi="AngsanaUPC" w:cs="AngsanaUPC" w:hint="cs"/>
          <w:sz w:val="32"/>
          <w:szCs w:val="32"/>
          <w:cs/>
        </w:rPr>
        <w:t>นาม</w:t>
      </w:r>
    </w:p>
    <w:p w:rsidR="00CD2740" w:rsidRDefault="00CD2740" w:rsidP="002C159D">
      <w:pPr>
        <w:tabs>
          <w:tab w:val="left" w:pos="1080"/>
          <w:tab w:val="left" w:pos="2520"/>
        </w:tabs>
        <w:spacing w:line="320" w:lineRule="exact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  <w:t>ฝ่ายยุทธศาสตร์และประสานงานวิจัย</w:t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นางพัชราภรณ์</w:t>
      </w:r>
      <w:r>
        <w:rPr>
          <w:rFonts w:ascii="AngsanaUPC" w:hAnsi="AngsanaUPC" w:cs="AngsanaUPC" w:hint="cs"/>
          <w:sz w:val="32"/>
          <w:szCs w:val="32"/>
          <w:cs/>
        </w:rPr>
        <w:tab/>
        <w:t>สุทนต์</w:t>
      </w:r>
    </w:p>
    <w:p w:rsidR="00CD2740" w:rsidRDefault="00CD2740" w:rsidP="002C159D">
      <w:pPr>
        <w:tabs>
          <w:tab w:val="left" w:pos="1080"/>
          <w:tab w:val="left" w:pos="2520"/>
        </w:tabs>
        <w:spacing w:line="320" w:lineRule="exact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ab/>
        <w:t>ฝ่ายสำนักงานเลขานุการ</w:t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นายปริญญา</w:t>
      </w:r>
      <w:r>
        <w:rPr>
          <w:rFonts w:ascii="AngsanaUPC" w:hAnsi="AngsanaUPC" w:cs="AngsanaUPC" w:hint="cs"/>
          <w:sz w:val="32"/>
          <w:szCs w:val="32"/>
          <w:cs/>
        </w:rPr>
        <w:tab/>
        <w:t>เพียรอุตส่าห์</w:t>
      </w:r>
    </w:p>
    <w:p w:rsidR="002C159D" w:rsidRPr="002C159D" w:rsidRDefault="002C159D" w:rsidP="002C159D">
      <w:pPr>
        <w:tabs>
          <w:tab w:val="left" w:pos="1080"/>
          <w:tab w:val="left" w:pos="2520"/>
        </w:tabs>
        <w:spacing w:line="320" w:lineRule="exact"/>
        <w:rPr>
          <w:rFonts w:ascii="AngsanaUPC" w:hAnsi="AngsanaUPC" w:cs="AngsanaUPC"/>
          <w:sz w:val="32"/>
          <w:szCs w:val="32"/>
          <w:cs/>
        </w:rPr>
      </w:pPr>
    </w:p>
    <w:p w:rsidR="00312524" w:rsidRDefault="00312524" w:rsidP="00312524">
      <w:pPr>
        <w:tabs>
          <w:tab w:val="left" w:pos="1080"/>
          <w:tab w:val="left" w:pos="2520"/>
        </w:tabs>
        <w:spacing w:line="320" w:lineRule="exact"/>
        <w:jc w:val="right"/>
        <w:rPr>
          <w:rFonts w:ascii="AngsanaUPC" w:hAnsi="AngsanaUPC" w:cs="AngsanaUPC"/>
          <w:b/>
          <w:bCs/>
          <w:sz w:val="32"/>
          <w:szCs w:val="32"/>
        </w:rPr>
      </w:pPr>
    </w:p>
    <w:p w:rsidR="00312524" w:rsidRDefault="00312524" w:rsidP="00312524">
      <w:pPr>
        <w:tabs>
          <w:tab w:val="left" w:pos="1080"/>
          <w:tab w:val="left" w:pos="2520"/>
        </w:tabs>
        <w:spacing w:line="320" w:lineRule="exact"/>
        <w:jc w:val="right"/>
        <w:rPr>
          <w:rFonts w:ascii="AngsanaUPC" w:hAnsi="AngsanaUPC" w:cs="AngsanaUPC"/>
          <w:b/>
          <w:bCs/>
          <w:sz w:val="32"/>
          <w:szCs w:val="32"/>
        </w:rPr>
      </w:pPr>
    </w:p>
    <w:p w:rsidR="00901ECF" w:rsidRDefault="00901ECF" w:rsidP="00312524">
      <w:pPr>
        <w:tabs>
          <w:tab w:val="left" w:pos="1080"/>
          <w:tab w:val="left" w:pos="2520"/>
        </w:tabs>
        <w:spacing w:line="320" w:lineRule="exact"/>
        <w:jc w:val="right"/>
        <w:rPr>
          <w:rFonts w:ascii="AngsanaUPC" w:hAnsi="AngsanaUPC" w:cs="AngsanaUPC"/>
          <w:b/>
          <w:bCs/>
          <w:sz w:val="32"/>
          <w:szCs w:val="32"/>
        </w:rPr>
      </w:pPr>
    </w:p>
    <w:p w:rsidR="00312524" w:rsidRPr="00D57144" w:rsidRDefault="00312524" w:rsidP="00312524">
      <w:pPr>
        <w:tabs>
          <w:tab w:val="left" w:pos="1080"/>
          <w:tab w:val="left" w:pos="2520"/>
        </w:tabs>
        <w:spacing w:line="320" w:lineRule="exact"/>
        <w:jc w:val="right"/>
        <w:rPr>
          <w:rFonts w:ascii="AngsanaUPC" w:hAnsi="AngsanaUPC" w:cs="AngsanaUPC"/>
          <w:b/>
          <w:bCs/>
          <w:sz w:val="32"/>
          <w:szCs w:val="32"/>
        </w:rPr>
      </w:pPr>
    </w:p>
    <w:p w:rsidR="00312524" w:rsidRDefault="00312524" w:rsidP="00312524">
      <w:pPr>
        <w:tabs>
          <w:tab w:val="left" w:pos="1080"/>
          <w:tab w:val="left" w:pos="2520"/>
        </w:tabs>
        <w:spacing w:line="320" w:lineRule="exact"/>
        <w:jc w:val="right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lastRenderedPageBreak/>
        <w:t>ภาพ</w:t>
      </w:r>
      <w:r w:rsidRPr="00312524">
        <w:rPr>
          <w:rFonts w:ascii="AngsanaUPC" w:hAnsi="AngsanaUPC" w:cs="AngsanaUPC" w:hint="cs"/>
          <w:b/>
          <w:bCs/>
          <w:sz w:val="32"/>
          <w:szCs w:val="32"/>
          <w:cs/>
        </w:rPr>
        <w:t>การปร</w:t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>ะเมินคุณภาพภายใน</w:t>
      </w:r>
    </w:p>
    <w:p w:rsidR="00312524" w:rsidRDefault="00312524" w:rsidP="00312524">
      <w:pPr>
        <w:tabs>
          <w:tab w:val="left" w:pos="1080"/>
          <w:tab w:val="left" w:pos="2520"/>
        </w:tabs>
        <w:spacing w:line="320" w:lineRule="exact"/>
        <w:jc w:val="right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ประจำปีงบประมาณ 2554</w:t>
      </w:r>
    </w:p>
    <w:p w:rsidR="00312524" w:rsidRDefault="00312524" w:rsidP="00312524">
      <w:pPr>
        <w:tabs>
          <w:tab w:val="left" w:pos="1080"/>
          <w:tab w:val="left" w:pos="2520"/>
        </w:tabs>
        <w:spacing w:line="320" w:lineRule="exact"/>
        <w:jc w:val="right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สำนักวิจัยและส่งเสริมวิชาการการเกษตร</w:t>
      </w:r>
    </w:p>
    <w:p w:rsidR="00312524" w:rsidRPr="00D57144" w:rsidRDefault="00312524" w:rsidP="00312524">
      <w:pPr>
        <w:tabs>
          <w:tab w:val="left" w:pos="1080"/>
          <w:tab w:val="left" w:pos="2520"/>
        </w:tabs>
        <w:spacing w:line="320" w:lineRule="exact"/>
        <w:jc w:val="right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 xml:space="preserve">วันที่ 17 </w:t>
      </w:r>
      <w:r>
        <w:rPr>
          <w:rFonts w:ascii="AngsanaUPC" w:hAnsi="AngsanaUPC" w:cs="AngsanaUPC"/>
          <w:b/>
          <w:bCs/>
          <w:sz w:val="32"/>
          <w:szCs w:val="32"/>
          <w:cs/>
        </w:rPr>
        <w:t>–</w:t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 xml:space="preserve"> 18 พฤศจิกายน 2554  ณ </w:t>
      </w:r>
      <w:r w:rsidR="003833FD">
        <w:rPr>
          <w:rFonts w:ascii="AngsanaUPC" w:hAnsi="AngsanaUPC" w:cs="AngsanaUPC" w:hint="cs"/>
          <w:b/>
          <w:bCs/>
          <w:sz w:val="32"/>
          <w:szCs w:val="32"/>
          <w:cs/>
        </w:rPr>
        <w:t xml:space="preserve">ห้องประชุม 203 อาคารเทพประสงค์ </w:t>
      </w:r>
      <w:proofErr w:type="spellStart"/>
      <w:r w:rsidR="003833FD">
        <w:rPr>
          <w:rFonts w:ascii="AngsanaUPC" w:hAnsi="AngsanaUPC" w:cs="AngsanaUPC" w:hint="cs"/>
          <w:b/>
          <w:bCs/>
          <w:sz w:val="32"/>
          <w:szCs w:val="32"/>
          <w:cs/>
        </w:rPr>
        <w:t>ว</w:t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>ร</w:t>
      </w:r>
      <w:proofErr w:type="spellEnd"/>
      <w:r>
        <w:rPr>
          <w:rFonts w:ascii="AngsanaUPC" w:hAnsi="AngsanaUPC" w:cs="AngsanaUPC" w:hint="cs"/>
          <w:b/>
          <w:bCs/>
          <w:sz w:val="32"/>
          <w:szCs w:val="32"/>
          <w:cs/>
        </w:rPr>
        <w:t>ยศ  มหาวิทยาลัยแม่</w:t>
      </w:r>
      <w:proofErr w:type="spellStart"/>
      <w:r>
        <w:rPr>
          <w:rFonts w:ascii="AngsanaUPC" w:hAnsi="AngsanaUPC" w:cs="AngsanaUPC" w:hint="cs"/>
          <w:b/>
          <w:bCs/>
          <w:sz w:val="32"/>
          <w:szCs w:val="32"/>
          <w:cs/>
        </w:rPr>
        <w:t>โจ้</w:t>
      </w:r>
      <w:proofErr w:type="spellEnd"/>
    </w:p>
    <w:p w:rsidR="00DF4F8C" w:rsidRDefault="00DF4F8C" w:rsidP="00DF4F8C">
      <w:pPr>
        <w:tabs>
          <w:tab w:val="left" w:pos="1080"/>
          <w:tab w:val="left" w:pos="2160"/>
        </w:tabs>
        <w:spacing w:line="320" w:lineRule="exact"/>
        <w:rPr>
          <w:rFonts w:ascii="AngsanaUPC" w:hAnsi="AngsanaUPC" w:cs="AngsanaUPC"/>
          <w:noProof/>
          <w:sz w:val="32"/>
          <w:szCs w:val="32"/>
        </w:rPr>
      </w:pPr>
      <w:r>
        <w:rPr>
          <w:rFonts w:ascii="AngsanaUPC" w:hAnsi="AngsanaUPC" w:cs="AngsanaUPC" w:hint="cs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4688205</wp:posOffset>
            </wp:positionH>
            <wp:positionV relativeFrom="paragraph">
              <wp:posOffset>69850</wp:posOffset>
            </wp:positionV>
            <wp:extent cx="1216660" cy="913130"/>
            <wp:effectExtent l="57150" t="19050" r="21590" b="0"/>
            <wp:wrapThrough wrapText="bothSides">
              <wp:wrapPolygon edited="0">
                <wp:start x="-1015" y="-451"/>
                <wp:lineTo x="-1015" y="21179"/>
                <wp:lineTo x="21983" y="21179"/>
                <wp:lineTo x="21983" y="-451"/>
                <wp:lineTo x="-1015" y="-451"/>
              </wp:wrapPolygon>
            </wp:wrapThrough>
            <wp:docPr id="7" name="Picture 6" descr="C:\Users\Admin\Desktop\201111A0\17112011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201111A0\171120111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91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T w="31750"/>
                    </a:sp3d>
                  </pic:spPr>
                </pic:pic>
              </a:graphicData>
            </a:graphic>
          </wp:anchor>
        </w:drawing>
      </w:r>
      <w:r>
        <w:rPr>
          <w:rFonts w:ascii="AngsanaUPC" w:hAnsi="AngsanaUPC" w:cs="AngsanaUPC" w:hint="cs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69850</wp:posOffset>
            </wp:positionV>
            <wp:extent cx="1214755" cy="913130"/>
            <wp:effectExtent l="57150" t="19050" r="23495" b="0"/>
            <wp:wrapThrough wrapText="bothSides">
              <wp:wrapPolygon edited="0">
                <wp:start x="-1016" y="-451"/>
                <wp:lineTo x="-1016" y="21179"/>
                <wp:lineTo x="22018" y="21179"/>
                <wp:lineTo x="22018" y="-451"/>
                <wp:lineTo x="-1016" y="-451"/>
              </wp:wrapPolygon>
            </wp:wrapThrough>
            <wp:docPr id="4" name="Picture 3" descr="C:\Users\Admin\Desktop\201111A0\17112011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201111A0\171120111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 w="50800"/>
                    </a:sp3d>
                  </pic:spPr>
                </pic:pic>
              </a:graphicData>
            </a:graphic>
          </wp:anchor>
        </w:drawing>
      </w:r>
      <w:r>
        <w:rPr>
          <w:rFonts w:ascii="AngsanaUPC" w:hAnsi="AngsanaUPC" w:cs="AngsanaUPC" w:hint="cs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1032510</wp:posOffset>
            </wp:positionV>
            <wp:extent cx="1217930" cy="913130"/>
            <wp:effectExtent l="57150" t="19050" r="20320" b="0"/>
            <wp:wrapThrough wrapText="bothSides">
              <wp:wrapPolygon edited="0">
                <wp:start x="-1014" y="-451"/>
                <wp:lineTo x="-1014" y="21179"/>
                <wp:lineTo x="21960" y="21179"/>
                <wp:lineTo x="21960" y="-451"/>
                <wp:lineTo x="-1014" y="-451"/>
              </wp:wrapPolygon>
            </wp:wrapThrough>
            <wp:docPr id="6" name="Picture 5" descr="C:\Users\Admin\Desktop\201111A0\17112011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201111A0\171120111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91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T w="31750"/>
                    </a:sp3d>
                  </pic:spPr>
                </pic:pic>
              </a:graphicData>
            </a:graphic>
          </wp:anchor>
        </w:drawing>
      </w:r>
      <w:r>
        <w:rPr>
          <w:rFonts w:ascii="AngsanaUPC" w:hAnsi="AngsanaUPC" w:cs="AngsanaUPC"/>
          <w:noProof/>
          <w:sz w:val="32"/>
          <w:szCs w:val="32"/>
        </w:rPr>
        <w:t xml:space="preserve">               </w:t>
      </w:r>
      <w:r w:rsidR="00D842D9">
        <w:rPr>
          <w:rFonts w:ascii="AngsanaUPC" w:hAnsi="AngsanaUPC" w:cs="AngsanaUPC" w:hint="cs"/>
          <w:noProof/>
          <w:sz w:val="32"/>
          <w:szCs w:val="32"/>
          <w:cs/>
        </w:rPr>
        <w:t xml:space="preserve">คณะกรรมการประเมินคุณภาพภายใน </w:t>
      </w:r>
    </w:p>
    <w:p w:rsidR="00DF4F8C" w:rsidRDefault="00DF4F8C" w:rsidP="00DF4F8C">
      <w:pPr>
        <w:tabs>
          <w:tab w:val="left" w:pos="1080"/>
          <w:tab w:val="left" w:pos="2160"/>
        </w:tabs>
        <w:spacing w:line="320" w:lineRule="exact"/>
        <w:rPr>
          <w:rFonts w:ascii="AngsanaUPC" w:hAnsi="AngsanaUPC" w:cs="AngsanaUPC"/>
          <w:noProof/>
          <w:sz w:val="32"/>
          <w:szCs w:val="32"/>
        </w:rPr>
      </w:pPr>
      <w:r>
        <w:rPr>
          <w:rFonts w:ascii="AngsanaUPC" w:hAnsi="AngsanaUPC" w:cs="AngsanaUPC" w:hint="cs"/>
          <w:noProof/>
          <w:sz w:val="32"/>
          <w:szCs w:val="32"/>
          <w:cs/>
        </w:rPr>
        <w:t xml:space="preserve">                         </w:t>
      </w:r>
      <w:r w:rsidR="00D842D9">
        <w:rPr>
          <w:rFonts w:ascii="AngsanaUPC" w:hAnsi="AngsanaUPC" w:cs="AngsanaUPC" w:hint="cs"/>
          <w:noProof/>
          <w:sz w:val="32"/>
          <w:szCs w:val="32"/>
          <w:cs/>
        </w:rPr>
        <w:t xml:space="preserve">ประจำปีงบประมาณ 2554 </w:t>
      </w:r>
    </w:p>
    <w:p w:rsidR="00D57144" w:rsidRDefault="00DF4F8C" w:rsidP="00DF4F8C">
      <w:pPr>
        <w:tabs>
          <w:tab w:val="left" w:pos="1080"/>
          <w:tab w:val="left" w:pos="2160"/>
        </w:tabs>
        <w:spacing w:line="320" w:lineRule="exact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noProof/>
          <w:sz w:val="32"/>
          <w:szCs w:val="32"/>
          <w:cs/>
        </w:rPr>
        <w:t xml:space="preserve">             </w:t>
      </w:r>
      <w:r w:rsidR="00D842D9">
        <w:rPr>
          <w:rFonts w:ascii="AngsanaUPC" w:hAnsi="AngsanaUPC" w:cs="AngsanaUPC" w:hint="cs"/>
          <w:noProof/>
          <w:sz w:val="32"/>
          <w:szCs w:val="32"/>
          <w:cs/>
        </w:rPr>
        <w:t>สำนักวิจัยและส่งเสริมวิชาการการเกษตร</w:t>
      </w:r>
    </w:p>
    <w:p w:rsidR="00F71673" w:rsidRDefault="00DF4F8C" w:rsidP="00D57144">
      <w:pPr>
        <w:tabs>
          <w:tab w:val="left" w:pos="1080"/>
          <w:tab w:val="left" w:pos="2160"/>
        </w:tabs>
        <w:spacing w:line="320" w:lineRule="exact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1636395</wp:posOffset>
            </wp:positionH>
            <wp:positionV relativeFrom="paragraph">
              <wp:posOffset>40640</wp:posOffset>
            </wp:positionV>
            <wp:extent cx="1214120" cy="913130"/>
            <wp:effectExtent l="57150" t="19050" r="24130" b="0"/>
            <wp:wrapThrough wrapText="bothSides">
              <wp:wrapPolygon edited="0">
                <wp:start x="-1017" y="-451"/>
                <wp:lineTo x="-1017" y="21179"/>
                <wp:lineTo x="22029" y="21179"/>
                <wp:lineTo x="22029" y="-451"/>
                <wp:lineTo x="-1017" y="-451"/>
              </wp:wrapPolygon>
            </wp:wrapThrough>
            <wp:docPr id="5" name="Picture 4" descr="C:\Users\Admin\Desktop\201111A0\17112011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201111A0\171120111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91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T w="31750"/>
                    </a:sp3d>
                  </pic:spPr>
                </pic:pic>
              </a:graphicData>
            </a:graphic>
          </wp:anchor>
        </w:drawing>
      </w:r>
      <w:r>
        <w:rPr>
          <w:rFonts w:ascii="AngsanaUPC" w:hAnsi="AngsanaUPC" w:cs="AngsanaUPC" w:hint="cs"/>
          <w:sz w:val="32"/>
          <w:szCs w:val="32"/>
          <w:cs/>
        </w:rPr>
        <w:t>ผศ.ดร.</w:t>
      </w:r>
      <w:proofErr w:type="spellStart"/>
      <w:r>
        <w:rPr>
          <w:rFonts w:ascii="AngsanaUPC" w:hAnsi="AngsanaUPC" w:cs="AngsanaUPC" w:hint="cs"/>
          <w:sz w:val="32"/>
          <w:szCs w:val="32"/>
          <w:cs/>
        </w:rPr>
        <w:t>พงษ์</w:t>
      </w:r>
      <w:proofErr w:type="spellEnd"/>
      <w:r>
        <w:rPr>
          <w:rFonts w:ascii="AngsanaUPC" w:hAnsi="AngsanaUPC" w:cs="AngsanaUPC" w:hint="cs"/>
          <w:sz w:val="32"/>
          <w:szCs w:val="32"/>
          <w:cs/>
        </w:rPr>
        <w:t>ศักดิ์ แป้นแก้ว</w:t>
      </w:r>
      <w:r>
        <w:rPr>
          <w:rFonts w:ascii="AngsanaUPC" w:hAnsi="AngsanaUPC" w:cs="AngsanaUPC"/>
          <w:sz w:val="32"/>
          <w:szCs w:val="32"/>
        </w:rPr>
        <w:t xml:space="preserve">                                                                                                                </w:t>
      </w:r>
      <w:r>
        <w:rPr>
          <w:rFonts w:ascii="AngsanaUPC" w:hAnsi="AngsanaUPC" w:cs="AngsanaUPC" w:hint="cs"/>
          <w:sz w:val="32"/>
          <w:szCs w:val="32"/>
          <w:cs/>
        </w:rPr>
        <w:t xml:space="preserve">                        .     รศ.จักรภพ วงศ์ละคร</w:t>
      </w:r>
    </w:p>
    <w:p w:rsidR="00DF4F8C" w:rsidRPr="00DF4F8C" w:rsidRDefault="00DF4F8C" w:rsidP="00D57144">
      <w:pPr>
        <w:tabs>
          <w:tab w:val="left" w:pos="1080"/>
          <w:tab w:val="left" w:pos="2160"/>
        </w:tabs>
        <w:spacing w:line="320" w:lineRule="exact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           ประธาน                        .              กรรมการ</w:t>
      </w:r>
    </w:p>
    <w:p w:rsidR="00F71673" w:rsidRDefault="00F71673" w:rsidP="00D57144">
      <w:pPr>
        <w:tabs>
          <w:tab w:val="left" w:pos="1080"/>
          <w:tab w:val="left" w:pos="2160"/>
        </w:tabs>
        <w:spacing w:line="320" w:lineRule="exact"/>
        <w:rPr>
          <w:rFonts w:ascii="AngsanaUPC" w:hAnsi="AngsanaUPC" w:cs="AngsanaUPC"/>
          <w:noProof/>
          <w:sz w:val="32"/>
          <w:szCs w:val="32"/>
        </w:rPr>
      </w:pPr>
    </w:p>
    <w:p w:rsidR="00F71673" w:rsidRDefault="00DF4F8C" w:rsidP="00D57144">
      <w:pPr>
        <w:tabs>
          <w:tab w:val="left" w:pos="1080"/>
          <w:tab w:val="left" w:pos="2160"/>
        </w:tabs>
        <w:spacing w:line="320" w:lineRule="exact"/>
        <w:rPr>
          <w:rFonts w:ascii="AngsanaUPC" w:hAnsi="AngsanaUPC" w:cs="AngsanaUPC"/>
          <w:noProof/>
          <w:sz w:val="32"/>
          <w:szCs w:val="32"/>
        </w:rPr>
      </w:pPr>
      <w:r>
        <w:rPr>
          <w:rFonts w:ascii="AngsanaUPC" w:hAnsi="AngsanaUPC" w:cs="AngsanaUPC" w:hint="cs"/>
          <w:noProof/>
          <w:sz w:val="32"/>
          <w:szCs w:val="32"/>
          <w:cs/>
        </w:rPr>
        <w:t xml:space="preserve">                                               รศ.ดร.เรืองศรี วัฒเนสก์</w:t>
      </w:r>
      <w:r>
        <w:rPr>
          <w:rFonts w:ascii="AngsanaUPC" w:hAnsi="AngsanaUPC" w:cs="AngsanaUPC"/>
          <w:noProof/>
          <w:sz w:val="32"/>
          <w:szCs w:val="32"/>
        </w:rPr>
        <w:t xml:space="preserve">    </w:t>
      </w:r>
      <w:r>
        <w:rPr>
          <w:rFonts w:ascii="AngsanaUPC" w:hAnsi="AngsanaUPC" w:cs="AngsanaUPC" w:hint="cs"/>
          <w:noProof/>
          <w:sz w:val="32"/>
          <w:szCs w:val="32"/>
          <w:cs/>
        </w:rPr>
        <w:t>รศ.ดร.ญาญิณ โอภาสพัฒนกิจ</w:t>
      </w:r>
    </w:p>
    <w:p w:rsidR="00DF4F8C" w:rsidRDefault="003833FD" w:rsidP="00D57144">
      <w:pPr>
        <w:tabs>
          <w:tab w:val="left" w:pos="1080"/>
          <w:tab w:val="left" w:pos="2160"/>
        </w:tabs>
        <w:spacing w:line="320" w:lineRule="exact"/>
        <w:rPr>
          <w:rFonts w:ascii="AngsanaUPC" w:hAnsi="AngsanaUPC" w:cs="AngsanaUPC"/>
          <w:noProof/>
          <w:sz w:val="32"/>
          <w:szCs w:val="32"/>
        </w:rPr>
      </w:pPr>
      <w:r>
        <w:rPr>
          <w:rFonts w:ascii="AngsanaUPC" w:hAnsi="AngsanaUPC" w:cs="AngsanaUPC" w:hint="cs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4808220</wp:posOffset>
            </wp:positionH>
            <wp:positionV relativeFrom="paragraph">
              <wp:posOffset>334010</wp:posOffset>
            </wp:positionV>
            <wp:extent cx="1221740" cy="914400"/>
            <wp:effectExtent l="19050" t="0" r="0" b="0"/>
            <wp:wrapThrough wrapText="bothSides">
              <wp:wrapPolygon edited="0">
                <wp:start x="-337" y="0"/>
                <wp:lineTo x="-337" y="21150"/>
                <wp:lineTo x="21555" y="21150"/>
                <wp:lineTo x="21555" y="0"/>
                <wp:lineTo x="-337" y="0"/>
              </wp:wrapPolygon>
            </wp:wrapThrough>
            <wp:docPr id="11" name="Picture 5" descr="C:\Users\Admin\Desktop\201111A0\17112011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201111A0\1711201116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4F8C">
        <w:rPr>
          <w:rFonts w:ascii="AngsanaUPC" w:hAnsi="AngsanaUPC" w:cs="AngsanaUPC" w:hint="cs"/>
          <w:noProof/>
          <w:sz w:val="32"/>
          <w:szCs w:val="32"/>
          <w:cs/>
        </w:rPr>
        <w:t xml:space="preserve">                                                          กรรมการ                               กรรมการ</w:t>
      </w:r>
    </w:p>
    <w:p w:rsidR="00DF4F8C" w:rsidRDefault="003833FD" w:rsidP="003833FD">
      <w:pPr>
        <w:tabs>
          <w:tab w:val="left" w:pos="1080"/>
          <w:tab w:val="left" w:pos="2160"/>
        </w:tabs>
        <w:spacing w:line="320" w:lineRule="exact"/>
        <w:jc w:val="center"/>
        <w:rPr>
          <w:rFonts w:ascii="AngsanaUPC" w:hAnsi="AngsanaUPC" w:cs="AngsanaUPC" w:hint="cs"/>
          <w:noProof/>
          <w:sz w:val="32"/>
          <w:szCs w:val="32"/>
        </w:rPr>
      </w:pPr>
      <w:r>
        <w:rPr>
          <w:rFonts w:ascii="AngsanaUPC" w:hAnsi="AngsanaUPC" w:cs="AngsanaUPC"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3603625</wp:posOffset>
            </wp:positionH>
            <wp:positionV relativeFrom="paragraph">
              <wp:posOffset>3810</wp:posOffset>
            </wp:positionV>
            <wp:extent cx="1221740" cy="914400"/>
            <wp:effectExtent l="19050" t="0" r="0" b="0"/>
            <wp:wrapThrough wrapText="bothSides">
              <wp:wrapPolygon edited="0">
                <wp:start x="-337" y="0"/>
                <wp:lineTo x="-337" y="21150"/>
                <wp:lineTo x="21555" y="21150"/>
                <wp:lineTo x="21555" y="0"/>
                <wp:lineTo x="-337" y="0"/>
              </wp:wrapPolygon>
            </wp:wrapThrough>
            <wp:docPr id="10" name="Picture 4" descr="C:\Users\Admin\Desktop\201111A0\17112011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201111A0\1711201116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gsanaUPC" w:hAnsi="AngsanaUPC" w:cs="AngsanaUPC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2380615</wp:posOffset>
            </wp:positionH>
            <wp:positionV relativeFrom="paragraph">
              <wp:posOffset>3810</wp:posOffset>
            </wp:positionV>
            <wp:extent cx="1221740" cy="914400"/>
            <wp:effectExtent l="19050" t="0" r="0" b="0"/>
            <wp:wrapThrough wrapText="bothSides">
              <wp:wrapPolygon edited="0">
                <wp:start x="-337" y="0"/>
                <wp:lineTo x="-337" y="21150"/>
                <wp:lineTo x="21555" y="21150"/>
                <wp:lineTo x="21555" y="0"/>
                <wp:lineTo x="-337" y="0"/>
              </wp:wrapPolygon>
            </wp:wrapThrough>
            <wp:docPr id="8" name="Picture 2" descr="C:\Users\Admin\Desktop\201111A0\17112011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1111A0\1711201115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gsanaUPC" w:hAnsi="AngsanaUPC" w:cs="AngsanaUPC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1157605</wp:posOffset>
            </wp:positionH>
            <wp:positionV relativeFrom="paragraph">
              <wp:posOffset>3810</wp:posOffset>
            </wp:positionV>
            <wp:extent cx="1221740" cy="914400"/>
            <wp:effectExtent l="19050" t="0" r="0" b="0"/>
            <wp:wrapThrough wrapText="bothSides">
              <wp:wrapPolygon edited="0">
                <wp:start x="-337" y="0"/>
                <wp:lineTo x="-337" y="21150"/>
                <wp:lineTo x="21555" y="21150"/>
                <wp:lineTo x="21555" y="0"/>
                <wp:lineTo x="-337" y="0"/>
              </wp:wrapPolygon>
            </wp:wrapThrough>
            <wp:docPr id="2" name="Picture 1" descr="C:\Users\Admin\Desktop\201111A0\17112011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111A0\1711201116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gsanaUPC" w:hAnsi="AngsanaUPC" w:cs="AngsanaUPC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3810</wp:posOffset>
            </wp:positionV>
            <wp:extent cx="1221740" cy="914400"/>
            <wp:effectExtent l="19050" t="0" r="0" b="0"/>
            <wp:wrapThrough wrapText="bothSides">
              <wp:wrapPolygon edited="0">
                <wp:start x="-337" y="0"/>
                <wp:lineTo x="-337" y="21150"/>
                <wp:lineTo x="21555" y="21150"/>
                <wp:lineTo x="21555" y="0"/>
                <wp:lineTo x="-337" y="0"/>
              </wp:wrapPolygon>
            </wp:wrapThrough>
            <wp:docPr id="9" name="Picture 3" descr="C:\Users\Admin\Desktop\201111A0\17112011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201111A0\1711201116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gsanaUPC" w:hAnsi="AngsanaUPC" w:cs="AngsanaUPC" w:hint="cs"/>
          <w:noProof/>
          <w:sz w:val="32"/>
          <w:szCs w:val="32"/>
          <w:cs/>
        </w:rPr>
        <w:t>ผู้บริหารและบุคลากรร่วมให้การต้อนรับและนำเสนอผลการดำเนินงานในรอบปี 2554</w:t>
      </w:r>
    </w:p>
    <w:p w:rsidR="003833FD" w:rsidRDefault="003833FD" w:rsidP="003833FD">
      <w:pPr>
        <w:tabs>
          <w:tab w:val="left" w:pos="1080"/>
          <w:tab w:val="left" w:pos="2160"/>
        </w:tabs>
        <w:spacing w:line="320" w:lineRule="exact"/>
        <w:rPr>
          <w:rFonts w:ascii="AngsanaUPC" w:hAnsi="AngsanaUPC" w:cs="AngsanaUPC" w:hint="cs"/>
          <w:noProof/>
          <w:sz w:val="32"/>
          <w:szCs w:val="32"/>
        </w:rPr>
      </w:pPr>
      <w:r>
        <w:rPr>
          <w:rFonts w:ascii="AngsanaUPC" w:hAnsi="AngsanaUPC" w:cs="AngsanaUPC" w:hint="cs"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1157605</wp:posOffset>
            </wp:positionH>
            <wp:positionV relativeFrom="paragraph">
              <wp:posOffset>94615</wp:posOffset>
            </wp:positionV>
            <wp:extent cx="1221740" cy="914400"/>
            <wp:effectExtent l="19050" t="0" r="0" b="0"/>
            <wp:wrapThrough wrapText="bothSides">
              <wp:wrapPolygon edited="0">
                <wp:start x="-337" y="0"/>
                <wp:lineTo x="-337" y="21150"/>
                <wp:lineTo x="21555" y="21150"/>
                <wp:lineTo x="21555" y="0"/>
                <wp:lineTo x="-337" y="0"/>
              </wp:wrapPolygon>
            </wp:wrapThrough>
            <wp:docPr id="12" name="Picture 6" descr="C:\Users\Admin\Desktop\201111A0\17112011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201111A0\1711201117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gsanaUPC" w:hAnsi="AngsanaUPC" w:cs="AngsanaUPC" w:hint="cs"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94615</wp:posOffset>
            </wp:positionV>
            <wp:extent cx="1221740" cy="914400"/>
            <wp:effectExtent l="19050" t="0" r="0" b="0"/>
            <wp:wrapThrough wrapText="bothSides">
              <wp:wrapPolygon edited="0">
                <wp:start x="-337" y="0"/>
                <wp:lineTo x="-337" y="21150"/>
                <wp:lineTo x="21555" y="21150"/>
                <wp:lineTo x="21555" y="0"/>
                <wp:lineTo x="-337" y="0"/>
              </wp:wrapPolygon>
            </wp:wrapThrough>
            <wp:docPr id="13" name="Picture 7" descr="C:\Users\Admin\Desktop\201111A0\17112011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201111A0\1711201117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3FD" w:rsidRDefault="003833FD" w:rsidP="003833FD">
      <w:pPr>
        <w:tabs>
          <w:tab w:val="left" w:pos="1080"/>
          <w:tab w:val="left" w:pos="2160"/>
        </w:tabs>
        <w:spacing w:line="320" w:lineRule="exact"/>
        <w:rPr>
          <w:rFonts w:ascii="AngsanaUPC" w:hAnsi="AngsanaUPC" w:cs="AngsanaUPC" w:hint="cs"/>
          <w:noProof/>
          <w:sz w:val="32"/>
          <w:szCs w:val="32"/>
        </w:rPr>
      </w:pPr>
    </w:p>
    <w:p w:rsidR="003833FD" w:rsidRDefault="003833FD" w:rsidP="003833FD">
      <w:pPr>
        <w:tabs>
          <w:tab w:val="left" w:pos="1080"/>
          <w:tab w:val="left" w:pos="2160"/>
        </w:tabs>
        <w:spacing w:line="320" w:lineRule="exact"/>
        <w:rPr>
          <w:rFonts w:ascii="AngsanaUPC" w:hAnsi="AngsanaUPC" w:cs="AngsanaUPC" w:hint="cs"/>
          <w:noProof/>
          <w:sz w:val="32"/>
          <w:szCs w:val="32"/>
          <w:cs/>
        </w:rPr>
      </w:pPr>
      <w:r>
        <w:rPr>
          <w:rFonts w:ascii="AngsanaUPC" w:hAnsi="AngsanaUPC" w:cs="AngsanaUPC" w:hint="cs"/>
          <w:noProof/>
          <w:sz w:val="32"/>
          <w:szCs w:val="32"/>
          <w:cs/>
        </w:rPr>
        <w:t>สัมภาษณ์หัวหน้าฐานเรียนรู้ และบุคลากร</w:t>
      </w:r>
    </w:p>
    <w:p w:rsidR="003833FD" w:rsidRDefault="003833FD" w:rsidP="003833FD">
      <w:pPr>
        <w:tabs>
          <w:tab w:val="left" w:pos="1080"/>
          <w:tab w:val="left" w:pos="2160"/>
        </w:tabs>
        <w:spacing w:line="320" w:lineRule="exact"/>
        <w:rPr>
          <w:rFonts w:ascii="AngsanaUPC" w:hAnsi="AngsanaUPC" w:cs="AngsanaUPC" w:hint="cs"/>
          <w:noProof/>
          <w:sz w:val="32"/>
          <w:szCs w:val="32"/>
        </w:rPr>
      </w:pPr>
      <w:r>
        <w:rPr>
          <w:rFonts w:ascii="AngsanaUPC" w:hAnsi="AngsanaUPC" w:cs="AngsanaUPC"/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3432810</wp:posOffset>
            </wp:positionH>
            <wp:positionV relativeFrom="paragraph">
              <wp:posOffset>107315</wp:posOffset>
            </wp:positionV>
            <wp:extent cx="1221740" cy="914400"/>
            <wp:effectExtent l="19050" t="0" r="0" b="0"/>
            <wp:wrapThrough wrapText="bothSides">
              <wp:wrapPolygon edited="0">
                <wp:start x="-337" y="0"/>
                <wp:lineTo x="-337" y="21150"/>
                <wp:lineTo x="21555" y="21150"/>
                <wp:lineTo x="21555" y="0"/>
                <wp:lineTo x="-337" y="0"/>
              </wp:wrapPolygon>
            </wp:wrapThrough>
            <wp:docPr id="14" name="Picture 8" descr="C:\Users\Admin\Desktop\201111A0\17112011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201111A0\1711201117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gsanaUPC" w:hAnsi="AngsanaUPC" w:cs="AngsanaUPC"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4688205</wp:posOffset>
            </wp:positionH>
            <wp:positionV relativeFrom="paragraph">
              <wp:posOffset>107315</wp:posOffset>
            </wp:positionV>
            <wp:extent cx="1221740" cy="914400"/>
            <wp:effectExtent l="19050" t="0" r="0" b="0"/>
            <wp:wrapThrough wrapText="bothSides">
              <wp:wrapPolygon edited="0">
                <wp:start x="-337" y="0"/>
                <wp:lineTo x="-337" y="21150"/>
                <wp:lineTo x="21555" y="21150"/>
                <wp:lineTo x="21555" y="0"/>
                <wp:lineTo x="-337" y="0"/>
              </wp:wrapPolygon>
            </wp:wrapThrough>
            <wp:docPr id="15" name="Picture 9" descr="C:\Users\Admin\Desktop\201111A0\17112011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201111A0\1711201117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3FD" w:rsidRDefault="003833FD" w:rsidP="003833FD">
      <w:pPr>
        <w:tabs>
          <w:tab w:val="left" w:pos="1080"/>
          <w:tab w:val="left" w:pos="2160"/>
        </w:tabs>
        <w:spacing w:line="320" w:lineRule="exact"/>
        <w:rPr>
          <w:rFonts w:ascii="AngsanaUPC" w:hAnsi="AngsanaUPC" w:cs="AngsanaUPC" w:hint="cs"/>
          <w:noProof/>
          <w:sz w:val="32"/>
          <w:szCs w:val="32"/>
        </w:rPr>
      </w:pPr>
    </w:p>
    <w:p w:rsidR="003833FD" w:rsidRPr="003833FD" w:rsidRDefault="003833FD" w:rsidP="003833FD">
      <w:pPr>
        <w:tabs>
          <w:tab w:val="left" w:pos="1080"/>
          <w:tab w:val="left" w:pos="2160"/>
        </w:tabs>
        <w:spacing w:line="320" w:lineRule="exact"/>
        <w:jc w:val="center"/>
        <w:rPr>
          <w:rFonts w:ascii="AngsanaUPC" w:hAnsi="AngsanaUPC" w:cs="AngsanaUPC" w:hint="cs"/>
          <w:noProof/>
          <w:sz w:val="32"/>
          <w:szCs w:val="32"/>
          <w:cs/>
        </w:rPr>
      </w:pPr>
      <w:r>
        <w:rPr>
          <w:rFonts w:ascii="AngsanaUPC" w:hAnsi="AngsanaUPC" w:cs="AngsanaUPC" w:hint="cs"/>
          <w:noProof/>
          <w:sz w:val="32"/>
          <w:szCs w:val="32"/>
          <w:cs/>
        </w:rPr>
        <w:t xml:space="preserve">               แลกเปลี่ยนความคิดเห็นกับผู้บริหารและหัวหน้าฝ่าย</w:t>
      </w:r>
    </w:p>
    <w:p w:rsidR="00F71673" w:rsidRDefault="00F71673" w:rsidP="00D57144">
      <w:pPr>
        <w:tabs>
          <w:tab w:val="left" w:pos="1080"/>
          <w:tab w:val="left" w:pos="2160"/>
        </w:tabs>
        <w:spacing w:line="320" w:lineRule="exact"/>
        <w:rPr>
          <w:rFonts w:ascii="AngsanaUPC" w:hAnsi="AngsanaUPC" w:cs="AngsanaUPC"/>
          <w:noProof/>
          <w:sz w:val="32"/>
          <w:szCs w:val="32"/>
        </w:rPr>
      </w:pPr>
    </w:p>
    <w:p w:rsidR="003833FD" w:rsidRDefault="003833FD" w:rsidP="00D57144">
      <w:pPr>
        <w:tabs>
          <w:tab w:val="left" w:pos="1080"/>
          <w:tab w:val="left" w:pos="2160"/>
        </w:tabs>
        <w:spacing w:line="320" w:lineRule="exact"/>
        <w:rPr>
          <w:rFonts w:ascii="AngsanaUPC" w:hAnsi="AngsanaUPC" w:cs="AngsanaUPC"/>
          <w:noProof/>
          <w:sz w:val="32"/>
          <w:szCs w:val="32"/>
        </w:rPr>
      </w:pPr>
    </w:p>
    <w:p w:rsidR="003833FD" w:rsidRDefault="003833FD" w:rsidP="00D57144">
      <w:pPr>
        <w:tabs>
          <w:tab w:val="left" w:pos="1080"/>
          <w:tab w:val="left" w:pos="2160"/>
        </w:tabs>
        <w:spacing w:line="320" w:lineRule="exact"/>
        <w:rPr>
          <w:rFonts w:ascii="AngsanaUPC" w:hAnsi="AngsanaUPC" w:cs="AngsanaUPC"/>
          <w:noProof/>
          <w:sz w:val="32"/>
          <w:szCs w:val="32"/>
        </w:rPr>
      </w:pPr>
    </w:p>
    <w:p w:rsidR="003833FD" w:rsidRDefault="003833FD" w:rsidP="00D57144">
      <w:pPr>
        <w:tabs>
          <w:tab w:val="left" w:pos="1080"/>
          <w:tab w:val="left" w:pos="2160"/>
        </w:tabs>
        <w:spacing w:line="320" w:lineRule="exact"/>
        <w:rPr>
          <w:rFonts w:ascii="AngsanaUPC" w:hAnsi="AngsanaUPC" w:cs="AngsanaUPC"/>
          <w:noProof/>
          <w:sz w:val="32"/>
          <w:szCs w:val="32"/>
        </w:rPr>
      </w:pPr>
    </w:p>
    <w:p w:rsidR="003833FD" w:rsidRDefault="003833FD" w:rsidP="00D57144">
      <w:pPr>
        <w:tabs>
          <w:tab w:val="left" w:pos="1080"/>
          <w:tab w:val="left" w:pos="2160"/>
        </w:tabs>
        <w:spacing w:line="320" w:lineRule="exact"/>
        <w:rPr>
          <w:rFonts w:ascii="AngsanaUPC" w:hAnsi="AngsanaUPC" w:cs="AngsanaUPC"/>
          <w:noProof/>
          <w:sz w:val="32"/>
          <w:szCs w:val="32"/>
        </w:rPr>
      </w:pPr>
    </w:p>
    <w:p w:rsidR="003833FD" w:rsidRDefault="003833FD" w:rsidP="00D57144">
      <w:pPr>
        <w:tabs>
          <w:tab w:val="left" w:pos="1080"/>
          <w:tab w:val="left" w:pos="2160"/>
        </w:tabs>
        <w:spacing w:line="320" w:lineRule="exact"/>
        <w:rPr>
          <w:rFonts w:ascii="AngsanaUPC" w:hAnsi="AngsanaUPC" w:cs="AngsanaUPC"/>
          <w:noProof/>
          <w:sz w:val="32"/>
          <w:szCs w:val="32"/>
        </w:rPr>
      </w:pPr>
    </w:p>
    <w:p w:rsidR="00F71673" w:rsidRDefault="00F71673" w:rsidP="00D57144">
      <w:pPr>
        <w:tabs>
          <w:tab w:val="left" w:pos="1080"/>
          <w:tab w:val="left" w:pos="2160"/>
        </w:tabs>
        <w:spacing w:line="320" w:lineRule="exact"/>
        <w:rPr>
          <w:rFonts w:ascii="AngsanaUPC" w:hAnsi="AngsanaUPC" w:cs="AngsanaUPC"/>
          <w:noProof/>
          <w:sz w:val="32"/>
          <w:szCs w:val="32"/>
        </w:rPr>
      </w:pPr>
    </w:p>
    <w:p w:rsidR="00F71673" w:rsidRDefault="00F71673" w:rsidP="00D57144">
      <w:pPr>
        <w:tabs>
          <w:tab w:val="left" w:pos="1080"/>
          <w:tab w:val="left" w:pos="2160"/>
        </w:tabs>
        <w:spacing w:line="320" w:lineRule="exact"/>
        <w:rPr>
          <w:rFonts w:ascii="AngsanaUPC" w:hAnsi="AngsanaUPC" w:cs="AngsanaUPC"/>
          <w:sz w:val="32"/>
          <w:szCs w:val="32"/>
        </w:rPr>
      </w:pPr>
    </w:p>
    <w:p w:rsidR="00F71673" w:rsidRDefault="00F71673" w:rsidP="00D57144">
      <w:pPr>
        <w:tabs>
          <w:tab w:val="left" w:pos="1080"/>
          <w:tab w:val="left" w:pos="2160"/>
        </w:tabs>
        <w:spacing w:line="320" w:lineRule="exact"/>
        <w:rPr>
          <w:rFonts w:ascii="AngsanaUPC" w:hAnsi="AngsanaUPC" w:cs="AngsanaUPC"/>
          <w:sz w:val="32"/>
          <w:szCs w:val="32"/>
        </w:rPr>
      </w:pPr>
    </w:p>
    <w:p w:rsidR="00F71673" w:rsidRDefault="00F71673" w:rsidP="00D57144">
      <w:pPr>
        <w:tabs>
          <w:tab w:val="left" w:pos="1080"/>
          <w:tab w:val="left" w:pos="2160"/>
        </w:tabs>
        <w:spacing w:line="320" w:lineRule="exact"/>
        <w:rPr>
          <w:rFonts w:ascii="AngsanaUPC" w:hAnsi="AngsanaUPC" w:cs="AngsanaUPC"/>
          <w:sz w:val="32"/>
          <w:szCs w:val="32"/>
        </w:rPr>
      </w:pPr>
    </w:p>
    <w:p w:rsidR="00F71673" w:rsidRDefault="00F71673" w:rsidP="00D57144">
      <w:pPr>
        <w:tabs>
          <w:tab w:val="left" w:pos="1080"/>
          <w:tab w:val="left" w:pos="2160"/>
        </w:tabs>
        <w:spacing w:line="320" w:lineRule="exact"/>
        <w:rPr>
          <w:rFonts w:ascii="AngsanaUPC" w:hAnsi="AngsanaUPC" w:cs="AngsanaUPC"/>
          <w:sz w:val="32"/>
          <w:szCs w:val="32"/>
        </w:rPr>
      </w:pPr>
    </w:p>
    <w:p w:rsidR="00F71673" w:rsidRDefault="00F71673" w:rsidP="00D57144">
      <w:pPr>
        <w:tabs>
          <w:tab w:val="left" w:pos="1080"/>
          <w:tab w:val="left" w:pos="2160"/>
        </w:tabs>
        <w:spacing w:line="320" w:lineRule="exact"/>
        <w:rPr>
          <w:rFonts w:ascii="AngsanaUPC" w:hAnsi="AngsanaUPC" w:cs="AngsanaUPC"/>
          <w:sz w:val="32"/>
          <w:szCs w:val="32"/>
        </w:rPr>
      </w:pPr>
    </w:p>
    <w:p w:rsidR="00F71673" w:rsidRPr="00D57144" w:rsidRDefault="00F71673" w:rsidP="00D57144">
      <w:pPr>
        <w:tabs>
          <w:tab w:val="left" w:pos="1080"/>
          <w:tab w:val="left" w:pos="2160"/>
        </w:tabs>
        <w:spacing w:line="320" w:lineRule="exact"/>
        <w:rPr>
          <w:rFonts w:ascii="AngsanaUPC" w:hAnsi="AngsanaUPC" w:cs="AngsanaUPC"/>
          <w:sz w:val="32"/>
          <w:szCs w:val="32"/>
        </w:rPr>
      </w:pPr>
    </w:p>
    <w:p w:rsidR="00D57144" w:rsidRPr="00D57144" w:rsidRDefault="00D57144" w:rsidP="00D57144">
      <w:pPr>
        <w:tabs>
          <w:tab w:val="left" w:pos="1080"/>
          <w:tab w:val="left" w:pos="2520"/>
        </w:tabs>
        <w:spacing w:line="320" w:lineRule="exact"/>
        <w:rPr>
          <w:rFonts w:ascii="AngsanaUPC" w:hAnsi="AngsanaUPC" w:cs="AngsanaUPC"/>
          <w:sz w:val="32"/>
          <w:szCs w:val="32"/>
          <w:cs/>
        </w:rPr>
      </w:pPr>
    </w:p>
    <w:sectPr w:rsidR="00D57144" w:rsidRPr="00D57144" w:rsidSect="00AE1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CFD"/>
    <w:multiLevelType w:val="hybridMultilevel"/>
    <w:tmpl w:val="ECC01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F3E0E"/>
    <w:multiLevelType w:val="hybridMultilevel"/>
    <w:tmpl w:val="ECC01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76EEF"/>
    <w:multiLevelType w:val="hybridMultilevel"/>
    <w:tmpl w:val="ECC01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A40C4"/>
    <w:multiLevelType w:val="hybridMultilevel"/>
    <w:tmpl w:val="40CA1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2763B"/>
    <w:multiLevelType w:val="hybridMultilevel"/>
    <w:tmpl w:val="ECC01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93104"/>
    <w:multiLevelType w:val="hybridMultilevel"/>
    <w:tmpl w:val="ECC01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224AA"/>
    <w:multiLevelType w:val="hybridMultilevel"/>
    <w:tmpl w:val="ECC01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15471"/>
    <w:multiLevelType w:val="hybridMultilevel"/>
    <w:tmpl w:val="ECC01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22307"/>
    <w:multiLevelType w:val="hybridMultilevel"/>
    <w:tmpl w:val="ECC01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E686F"/>
    <w:multiLevelType w:val="hybridMultilevel"/>
    <w:tmpl w:val="ECC01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61873"/>
    <w:multiLevelType w:val="hybridMultilevel"/>
    <w:tmpl w:val="ECC01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97F6E"/>
    <w:multiLevelType w:val="hybridMultilevel"/>
    <w:tmpl w:val="ECC01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81CEF"/>
    <w:multiLevelType w:val="hybridMultilevel"/>
    <w:tmpl w:val="ECC01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F22BA"/>
    <w:multiLevelType w:val="hybridMultilevel"/>
    <w:tmpl w:val="ECC01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37D92"/>
    <w:multiLevelType w:val="hybridMultilevel"/>
    <w:tmpl w:val="ECC01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C3E14"/>
    <w:multiLevelType w:val="hybridMultilevel"/>
    <w:tmpl w:val="ECC01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0937A9"/>
    <w:multiLevelType w:val="hybridMultilevel"/>
    <w:tmpl w:val="ECC01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B0127"/>
    <w:multiLevelType w:val="hybridMultilevel"/>
    <w:tmpl w:val="ECC01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C3513D"/>
    <w:multiLevelType w:val="hybridMultilevel"/>
    <w:tmpl w:val="AA089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506ED"/>
    <w:multiLevelType w:val="hybridMultilevel"/>
    <w:tmpl w:val="ECC01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12C06"/>
    <w:multiLevelType w:val="hybridMultilevel"/>
    <w:tmpl w:val="ECC01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7B2B1B"/>
    <w:multiLevelType w:val="hybridMultilevel"/>
    <w:tmpl w:val="ECC01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674BA3"/>
    <w:multiLevelType w:val="hybridMultilevel"/>
    <w:tmpl w:val="ECC01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523BA5"/>
    <w:multiLevelType w:val="hybridMultilevel"/>
    <w:tmpl w:val="ECC01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F400E7"/>
    <w:multiLevelType w:val="hybridMultilevel"/>
    <w:tmpl w:val="ECC01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071039"/>
    <w:multiLevelType w:val="hybridMultilevel"/>
    <w:tmpl w:val="ECC01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6B74B3"/>
    <w:multiLevelType w:val="hybridMultilevel"/>
    <w:tmpl w:val="ECC01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65994"/>
    <w:multiLevelType w:val="hybridMultilevel"/>
    <w:tmpl w:val="ECC01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A43C66"/>
    <w:multiLevelType w:val="hybridMultilevel"/>
    <w:tmpl w:val="ECC01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983E2F"/>
    <w:multiLevelType w:val="hybridMultilevel"/>
    <w:tmpl w:val="ECC01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8A28F8"/>
    <w:multiLevelType w:val="hybridMultilevel"/>
    <w:tmpl w:val="C0BA4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9"/>
  </w:num>
  <w:num w:numId="4">
    <w:abstractNumId w:val="11"/>
  </w:num>
  <w:num w:numId="5">
    <w:abstractNumId w:val="26"/>
  </w:num>
  <w:num w:numId="6">
    <w:abstractNumId w:val="16"/>
  </w:num>
  <w:num w:numId="7">
    <w:abstractNumId w:val="1"/>
  </w:num>
  <w:num w:numId="8">
    <w:abstractNumId w:val="23"/>
  </w:num>
  <w:num w:numId="9">
    <w:abstractNumId w:val="29"/>
  </w:num>
  <w:num w:numId="10">
    <w:abstractNumId w:val="14"/>
  </w:num>
  <w:num w:numId="11">
    <w:abstractNumId w:val="10"/>
  </w:num>
  <w:num w:numId="12">
    <w:abstractNumId w:val="8"/>
  </w:num>
  <w:num w:numId="13">
    <w:abstractNumId w:val="24"/>
  </w:num>
  <w:num w:numId="14">
    <w:abstractNumId w:val="17"/>
  </w:num>
  <w:num w:numId="15">
    <w:abstractNumId w:val="20"/>
  </w:num>
  <w:num w:numId="16">
    <w:abstractNumId w:val="2"/>
  </w:num>
  <w:num w:numId="17">
    <w:abstractNumId w:val="15"/>
  </w:num>
  <w:num w:numId="18">
    <w:abstractNumId w:val="18"/>
  </w:num>
  <w:num w:numId="19">
    <w:abstractNumId w:val="7"/>
  </w:num>
  <w:num w:numId="20">
    <w:abstractNumId w:val="12"/>
  </w:num>
  <w:num w:numId="21">
    <w:abstractNumId w:val="5"/>
  </w:num>
  <w:num w:numId="22">
    <w:abstractNumId w:val="4"/>
  </w:num>
  <w:num w:numId="23">
    <w:abstractNumId w:val="0"/>
  </w:num>
  <w:num w:numId="24">
    <w:abstractNumId w:val="27"/>
  </w:num>
  <w:num w:numId="25">
    <w:abstractNumId w:val="19"/>
  </w:num>
  <w:num w:numId="26">
    <w:abstractNumId w:val="25"/>
  </w:num>
  <w:num w:numId="27">
    <w:abstractNumId w:val="6"/>
  </w:num>
  <w:num w:numId="28">
    <w:abstractNumId w:val="13"/>
  </w:num>
  <w:num w:numId="29">
    <w:abstractNumId w:val="28"/>
  </w:num>
  <w:num w:numId="30">
    <w:abstractNumId w:val="22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58C3"/>
    <w:rsid w:val="000B4097"/>
    <w:rsid w:val="000F6B33"/>
    <w:rsid w:val="00123620"/>
    <w:rsid w:val="001C0A5A"/>
    <w:rsid w:val="00224915"/>
    <w:rsid w:val="002C159D"/>
    <w:rsid w:val="00312524"/>
    <w:rsid w:val="003833FD"/>
    <w:rsid w:val="00473829"/>
    <w:rsid w:val="00493DC2"/>
    <w:rsid w:val="004C0F9E"/>
    <w:rsid w:val="00511C2D"/>
    <w:rsid w:val="00516464"/>
    <w:rsid w:val="00636E2B"/>
    <w:rsid w:val="007047B0"/>
    <w:rsid w:val="00716B53"/>
    <w:rsid w:val="00765644"/>
    <w:rsid w:val="00901ECF"/>
    <w:rsid w:val="009731D7"/>
    <w:rsid w:val="009758C3"/>
    <w:rsid w:val="00A60069"/>
    <w:rsid w:val="00AB2722"/>
    <w:rsid w:val="00AC7A48"/>
    <w:rsid w:val="00AE17BC"/>
    <w:rsid w:val="00B218B5"/>
    <w:rsid w:val="00CD2740"/>
    <w:rsid w:val="00D57144"/>
    <w:rsid w:val="00D842D9"/>
    <w:rsid w:val="00DF4F8C"/>
    <w:rsid w:val="00E927DF"/>
    <w:rsid w:val="00ED5277"/>
    <w:rsid w:val="00F7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8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758C3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9731D7"/>
    <w:pPr>
      <w:ind w:left="720"/>
      <w:contextualSpacing/>
    </w:pPr>
  </w:style>
  <w:style w:type="table" w:styleId="a6">
    <w:name w:val="Table Grid"/>
    <w:basedOn w:val="a1"/>
    <w:uiPriority w:val="59"/>
    <w:rsid w:val="00765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3DF64-DC1C-490D-A498-78F19AE4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2011-11-15T04:46:00Z</cp:lastPrinted>
  <dcterms:created xsi:type="dcterms:W3CDTF">2011-11-17T07:52:00Z</dcterms:created>
  <dcterms:modified xsi:type="dcterms:W3CDTF">2011-11-17T14:28:00Z</dcterms:modified>
</cp:coreProperties>
</file>