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80" w:rsidRPr="0086339C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ตัวชี้วัดที่ 3 : ตัวชี้วัดการดำเนินงานตามเป้าหมายที่ส่วนงานกำหนด</w:t>
      </w:r>
    </w:p>
    <w:p w:rsidR="008F1580" w:rsidRPr="008F1580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F1580" w:rsidRPr="008F1580" w:rsidRDefault="008F1580" w:rsidP="003E7A12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6D75A6">
        <w:rPr>
          <w:rFonts w:ascii="TH SarabunPSK" w:hAnsi="TH SarabunPSK" w:cs="TH SarabunPSK" w:hint="cs"/>
          <w:b/>
          <w:bCs/>
          <w:sz w:val="32"/>
          <w:szCs w:val="32"/>
          <w:cs/>
        </w:rPr>
        <w:t>กองคลัง</w:t>
      </w:r>
    </w:p>
    <w:p w:rsidR="008F1580" w:rsidRPr="00044518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ตัวชี้วัดการดำเนินงานตามเป้าหมายที่ส่วนงานกำหนด</w:t>
      </w:r>
    </w:p>
    <w:p w:rsidR="00886712" w:rsidRPr="00886712" w:rsidRDefault="00886712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544"/>
        <w:gridCol w:w="3623"/>
      </w:tblGrid>
      <w:tr w:rsidR="008F1580" w:rsidRPr="008E7859" w:rsidTr="006D75A6">
        <w:trPr>
          <w:tblHeader/>
        </w:trPr>
        <w:tc>
          <w:tcPr>
            <w:tcW w:w="1129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</w:p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544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กระบวนการดำเนินงานเพื่อการประกันคุณภาพภายใน</w:t>
            </w:r>
          </w:p>
        </w:tc>
        <w:tc>
          <w:tcPr>
            <w:tcW w:w="3623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</w:tr>
      <w:tr w:rsidR="006D75A6" w:rsidRPr="008E7859" w:rsidTr="006D75A6">
        <w:trPr>
          <w:trHeight w:val="901"/>
        </w:trPr>
        <w:tc>
          <w:tcPr>
            <w:tcW w:w="1129" w:type="dxa"/>
            <w:vMerge w:val="restart"/>
          </w:tcPr>
          <w:p w:rsidR="006D75A6" w:rsidRPr="008E7859" w:rsidRDefault="006D75A6" w:rsidP="006D75A6">
            <w:pPr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11. กองคลัง</w:t>
            </w:r>
          </w:p>
        </w:tc>
        <w:tc>
          <w:tcPr>
            <w:tcW w:w="3544" w:type="dxa"/>
          </w:tcPr>
          <w:p w:rsidR="006D75A6" w:rsidRPr="008E7859" w:rsidRDefault="006D75A6" w:rsidP="006D75A6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11.1. กระบวนการวางแผน ดำเนินการ ตรวจสอบ และการปรับปรุงด้านการเงินของมหาวิทยาลัย (ปีงบ </w:t>
            </w:r>
            <w:r w:rsidRPr="008E7859">
              <w:rPr>
                <w:rFonts w:ascii="TH SarabunPSK" w:hAnsi="TH SarabunPSK" w:cs="TH SarabunPSK"/>
                <w:sz w:val="28"/>
              </w:rPr>
              <w:t>64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</w:p>
        </w:tc>
        <w:tc>
          <w:tcPr>
            <w:tcW w:w="3623" w:type="dxa"/>
          </w:tcPr>
          <w:p w:rsidR="006D75A6" w:rsidRPr="008E7859" w:rsidRDefault="006D75A6" w:rsidP="006D75A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ร้อยละ 80 ของการเบิกจ่ายเงินและการรับเงินมีการดำเนินการแล้วเสร็จทั้งกระบวนการภายใน </w:t>
            </w:r>
            <w:r w:rsidRPr="008E7859">
              <w:rPr>
                <w:rFonts w:ascii="TH SarabunPSK" w:hAnsi="TH SarabunPSK" w:cs="TH SarabunPSK"/>
                <w:sz w:val="28"/>
              </w:rPr>
              <w:t xml:space="preserve">5 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วันหลังจากวันรับเรื่องเข้าสู่กองคลัง</w:t>
            </w:r>
          </w:p>
        </w:tc>
      </w:tr>
      <w:tr w:rsidR="006D75A6" w:rsidRPr="008E7859" w:rsidTr="006D75A6">
        <w:trPr>
          <w:trHeight w:val="849"/>
        </w:trPr>
        <w:tc>
          <w:tcPr>
            <w:tcW w:w="1129" w:type="dxa"/>
            <w:vMerge/>
          </w:tcPr>
          <w:p w:rsidR="006D75A6" w:rsidRPr="008E7859" w:rsidRDefault="006D75A6" w:rsidP="006D75A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44" w:type="dxa"/>
          </w:tcPr>
          <w:p w:rsidR="006D75A6" w:rsidRPr="008E7859" w:rsidRDefault="006D75A6" w:rsidP="006D75A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E7859">
              <w:rPr>
                <w:rFonts w:ascii="TH SarabunPSK" w:hAnsi="TH SarabunPSK" w:cs="TH SarabunPSK"/>
                <w:sz w:val="28"/>
              </w:rPr>
              <w:t>11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8E7859">
              <w:rPr>
                <w:rFonts w:ascii="TH SarabunPSK" w:hAnsi="TH SarabunPSK" w:cs="TH SarabunPSK"/>
                <w:sz w:val="28"/>
              </w:rPr>
              <w:t>2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. กระบวนการจัดซื้อจัดจ้างและซ่อมบำรุงที่ผ่านกระบวนการของกองคลัง</w:t>
            </w:r>
          </w:p>
          <w:p w:rsidR="006D75A6" w:rsidRPr="008E7859" w:rsidRDefault="006D75A6" w:rsidP="006D75A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23" w:type="dxa"/>
          </w:tcPr>
          <w:p w:rsidR="006D75A6" w:rsidRPr="008E7859" w:rsidRDefault="006D75A6" w:rsidP="006D75A6">
            <w:pPr>
              <w:rPr>
                <w:rFonts w:ascii="TH SarabunPSK" w:hAnsi="TH SarabunPSK" w:cs="TH SarabunPSK"/>
                <w:sz w:val="28"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ร้อยละ 80 การจัดซื้อจัดจ้างและซ่อมบำรุง</w:t>
            </w:r>
            <w:r w:rsidRPr="008E7859">
              <w:rPr>
                <w:rFonts w:ascii="TH SarabunPSK" w:hAnsi="TH SarabunPSK" w:cs="TH SarabunPSK"/>
                <w:sz w:val="28"/>
              </w:rPr>
              <w:br/>
            </w: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ครุภัณฑ์/วัสดุสำนักงาน วงเงินไม่เกินหนึ่งหมื่นบาท ดำเนินการแล้วเสร็จในกระบวนการของกองคลังภายใน </w:t>
            </w:r>
            <w:r w:rsidRPr="008E7859">
              <w:rPr>
                <w:rFonts w:ascii="TH SarabunPSK" w:hAnsi="TH SarabunPSK" w:cs="TH SarabunPSK"/>
                <w:sz w:val="28"/>
              </w:rPr>
              <w:t xml:space="preserve">5 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วันหลังจากวันรับเรื่องเข้าสู่กองคลังในแต่ละครั้ง </w:t>
            </w:r>
          </w:p>
        </w:tc>
      </w:tr>
      <w:tr w:rsidR="006D75A6" w:rsidRPr="008E7859" w:rsidTr="006D75A6">
        <w:trPr>
          <w:trHeight w:val="750"/>
        </w:trPr>
        <w:tc>
          <w:tcPr>
            <w:tcW w:w="1129" w:type="dxa"/>
            <w:vMerge/>
          </w:tcPr>
          <w:p w:rsidR="006D75A6" w:rsidRPr="008E7859" w:rsidRDefault="006D75A6" w:rsidP="006D75A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544" w:type="dxa"/>
          </w:tcPr>
          <w:p w:rsidR="006D75A6" w:rsidRPr="006D75A6" w:rsidRDefault="006D75A6" w:rsidP="006D75A6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11.3. กระบวนการจัดทำบัญชีและการจัด</w:t>
            </w:r>
            <w:r>
              <w:rPr>
                <w:rFonts w:ascii="TH SarabunPSK" w:hAnsi="TH SarabunPSK" w:cs="TH SarabunPSK"/>
                <w:sz w:val="28"/>
                <w:cs/>
              </w:rPr>
              <w:t>ทำรายงานทางการเงินของมหาวิทยาลัย</w:t>
            </w:r>
          </w:p>
        </w:tc>
        <w:tc>
          <w:tcPr>
            <w:tcW w:w="3623" w:type="dxa"/>
          </w:tcPr>
          <w:p w:rsidR="006D75A6" w:rsidRPr="008E7859" w:rsidRDefault="006D75A6" w:rsidP="006D75A6">
            <w:pPr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ความพึงพอใจของผู้บริหารต่อระบบสารสนเทศทางการเงิน เพื่อการตัดสินใจฯ เป้าหมาย 3.51</w:t>
            </w:r>
          </w:p>
        </w:tc>
      </w:tr>
    </w:tbl>
    <w:p w:rsidR="005B185F" w:rsidRPr="003E7A12" w:rsidRDefault="006D75A6" w:rsidP="003E7A1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627B2" w:rsidRPr="00044518" w:rsidRDefault="003E7A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รายงานผลการดำเนินงาน</w:t>
      </w:r>
    </w:p>
    <w:p w:rsidR="003E7A12" w:rsidRDefault="003E7A12" w:rsidP="006D75A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="006D75A6" w:rsidRPr="006D75A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กระบวนการวางแผน ดำเนินการ ตรวจสอบ และการปรับปรุงด้านการเงินของมหาวิทยาลัย (ปีงบประมาณ พ.ศ. 25</w:t>
      </w:r>
      <w:r w:rsidR="006D75A6" w:rsidRPr="006D75A6">
        <w:rPr>
          <w:rFonts w:ascii="TH SarabunPSK" w:hAnsi="TH SarabunPSK" w:cs="TH SarabunPSK"/>
          <w:b/>
          <w:bCs/>
          <w:color w:val="000000"/>
          <w:sz w:val="32"/>
          <w:szCs w:val="32"/>
        </w:rPr>
        <w:t>64</w:t>
      </w:r>
      <w:r w:rsidR="006D75A6" w:rsidRPr="006D75A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)</w:t>
      </w:r>
    </w:p>
    <w:p w:rsidR="00C45C85" w:rsidRDefault="00C45C85" w:rsidP="00C45C8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 รายงาน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กระบวนการดำเนินงาน การประเมินผลกระบวนการ การวิเคราะห์กระบวนการ/ผลการประเมิน และการวางแผนหรือปรับปรุงการดำเนินงาน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(บรรยาย/อภิปราย/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เพื่อแสดงรายงานฯ ตามบริบทของหน่วยงาน)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44518" w:rsidRPr="006D75A6" w:rsidRDefault="00044518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B955A2" w:rsidRPr="006D75A6" w:rsidRDefault="006D75A6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6D75A6">
        <w:rPr>
          <w:rFonts w:ascii="TH SarabunPSK" w:hAnsi="TH SarabunPSK" w:cs="TH SarabunPSK" w:hint="cs"/>
          <w:sz w:val="32"/>
          <w:szCs w:val="32"/>
          <w:cs/>
        </w:rPr>
        <w:t>1.2</w:t>
      </w:r>
      <w:r w:rsidR="00B955A2" w:rsidRPr="006D75A6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6D75A6" w:rsidTr="006D75A6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6" w:rsidRDefault="006D75A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6" w:rsidRDefault="006D75A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6D75A6" w:rsidTr="006D75A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5A6" w:rsidRDefault="006D75A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6" w:rsidRDefault="006D75A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ร้อยละของการเบิกจ่ายเงินและการรับเงินฯ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ร้อยละ 80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6D75A6" w:rsidRDefault="006D75A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245110</wp:posOffset>
                      </wp:positionV>
                      <wp:extent cx="2435860" cy="0"/>
                      <wp:effectExtent l="0" t="0" r="21590" b="19050"/>
                      <wp:wrapNone/>
                      <wp:docPr id="41" name="Straight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358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A13D8B" id="Straight Connector 4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65pt,19.3pt" to="30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ค่าคะแนน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=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ร้อยละของการเบิกจ่ายเงินและการรับเงินฯ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6D75A6" w:rsidRDefault="006D75A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  <w:t>80</w:t>
            </w:r>
          </w:p>
        </w:tc>
      </w:tr>
      <w:tr w:rsidR="006D75A6" w:rsidTr="006D75A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5A6" w:rsidRDefault="006D75A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lastRenderedPageBreak/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6" w:rsidRDefault="006D75A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ร้อยละของการเบิกจ่ายเงินและการรับเงินฯ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ร้อยละ 80</w:t>
            </w:r>
          </w:p>
        </w:tc>
      </w:tr>
      <w:tr w:rsidR="006D75A6" w:rsidTr="006D75A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5A6" w:rsidRDefault="006D75A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6" w:rsidRDefault="006D75A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ร้อยละของการเบิกจ่ายเงินและการรับเงินฯ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ร้อยละ 84 ขึ้นไป</w:t>
            </w:r>
          </w:p>
        </w:tc>
      </w:tr>
      <w:tr w:rsidR="006D75A6" w:rsidTr="006D75A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5A6" w:rsidRDefault="006D75A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6" w:rsidRDefault="006D75A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ร้อยละของการเบิกจ่ายเงินและการรับเงินฯ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ร้อยละ 84 ขึ้นไป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B955A2" w:rsidRPr="006D75A6" w:rsidRDefault="00B955A2" w:rsidP="00B955A2">
      <w:pPr>
        <w:spacing w:after="0"/>
        <w:rPr>
          <w:rFonts w:ascii="TH SarabunPSK" w:hAnsi="TH SarabunPSK" w:cs="TH SarabunPSK" w:hint="cs"/>
          <w:color w:val="FF0000"/>
          <w:sz w:val="32"/>
          <w:szCs w:val="32"/>
          <w:cs/>
        </w:rPr>
      </w:pPr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Pr="00044518" w:rsidRDefault="00B955A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044518" w:rsidRPr="006D75A6" w:rsidRDefault="00044518" w:rsidP="0004451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D75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2) </w:t>
      </w:r>
      <w:r w:rsidR="006D75A6" w:rsidRPr="006D75A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กระบวนการจัดซื้อจัดจ้างและซ่อมบำรุงที่ผ่านกระบวนการของกองคลัง</w:t>
      </w:r>
    </w:p>
    <w:p w:rsidR="00C45C85" w:rsidRPr="00C45C85" w:rsidRDefault="00044518" w:rsidP="00C45C85">
      <w:pPr>
        <w:spacing w:after="0"/>
        <w:rPr>
          <w:rFonts w:ascii="TH SarabunPSK" w:hAnsi="TH SarabunPSK" w:cs="TH SarabunPSK"/>
          <w:sz w:val="32"/>
          <w:szCs w:val="32"/>
        </w:rPr>
      </w:pPr>
      <w:r w:rsidRPr="00C45C85">
        <w:rPr>
          <w:rFonts w:ascii="TH SarabunPSK" w:hAnsi="TH SarabunPSK" w:cs="TH SarabunPSK"/>
          <w:sz w:val="32"/>
          <w:szCs w:val="32"/>
        </w:rPr>
        <w:t>2</w:t>
      </w:r>
      <w:r w:rsidRPr="00C45C85">
        <w:rPr>
          <w:rFonts w:ascii="TH SarabunPSK" w:hAnsi="TH SarabunPSK" w:cs="TH SarabunPSK"/>
          <w:sz w:val="32"/>
          <w:szCs w:val="32"/>
          <w:cs/>
        </w:rPr>
        <w:t>.</w:t>
      </w:r>
      <w:r w:rsidRPr="00C45C85">
        <w:rPr>
          <w:rFonts w:ascii="TH SarabunPSK" w:hAnsi="TH SarabunPSK" w:cs="TH SarabunPSK"/>
          <w:sz w:val="32"/>
          <w:szCs w:val="32"/>
        </w:rPr>
        <w:t>1</w:t>
      </w:r>
      <w:r w:rsidRPr="00C45C8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C45C85" w:rsidRPr="00C45C85"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="00C45C85" w:rsidRPr="00C45C85">
        <w:rPr>
          <w:rFonts w:ascii="TH SarabunPSK" w:hAnsi="TH SarabunPSK" w:cs="TH SarabunPSK" w:hint="cs"/>
          <w:color w:val="000000"/>
          <w:sz w:val="32"/>
          <w:szCs w:val="32"/>
          <w:cs/>
        </w:rPr>
        <w:t>กระบวนการดำเนินงาน การประเมินผลกระบวนการ การวิเคราะห์กระบวนการ/ผลการประเมิน และการวางแผนหรือปรับปรุงการดำเนินงาน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(บรรยาย/อภิปราย/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เพื่อแสดงรายงานฯ ตามบริบทของหน่วยงาน)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955A2" w:rsidRPr="006D75A6" w:rsidRDefault="00C45C85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6D75A6">
        <w:rPr>
          <w:rFonts w:ascii="TH SarabunPSK" w:hAnsi="TH SarabunPSK" w:cs="TH SarabunPSK" w:hint="cs"/>
          <w:sz w:val="32"/>
          <w:szCs w:val="32"/>
          <w:cs/>
        </w:rPr>
        <w:t>2.2</w:t>
      </w:r>
      <w:r w:rsidR="00B955A2" w:rsidRPr="006D75A6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6D75A6" w:rsidTr="006D75A6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6" w:rsidRDefault="006D75A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6" w:rsidRDefault="006D75A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6D75A6" w:rsidTr="006D75A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5A6" w:rsidRDefault="006D75A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6" w:rsidRDefault="006D75A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ร้อยละของการจัดซื้อจัดจ้างและซ่อมบำรุงฯ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ร้อยละ 80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6D75A6" w:rsidRDefault="006D75A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245110</wp:posOffset>
                      </wp:positionV>
                      <wp:extent cx="2435860" cy="0"/>
                      <wp:effectExtent l="0" t="0" r="21590" b="19050"/>
                      <wp:wrapNone/>
                      <wp:docPr id="42" name="Straight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358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619B10" id="Straight Connector 4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65pt,19.3pt" to="30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ค่าคะแนน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=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ร้อยละของการจัดซื้อจัดจ้างและซ่อมบำรุงฯ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6D75A6" w:rsidRDefault="006D75A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  <w:t>80</w:t>
            </w:r>
          </w:p>
        </w:tc>
      </w:tr>
      <w:tr w:rsidR="006D75A6" w:rsidTr="006D75A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5A6" w:rsidRDefault="006D75A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6" w:rsidRDefault="006D75A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ร้อยละของการจัดซื้อจัดจ้างและซ่อมบำรุงฯ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ร้อยละ 80</w:t>
            </w:r>
          </w:p>
        </w:tc>
      </w:tr>
      <w:tr w:rsidR="006D75A6" w:rsidTr="006D75A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5A6" w:rsidRDefault="006D75A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6" w:rsidRDefault="006D75A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ร้อยละของการจัดซื้อจัดจ้างและซ่อมบำรุงฯ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ร้อยละ 84 ขึ้นไป</w:t>
            </w:r>
          </w:p>
        </w:tc>
      </w:tr>
      <w:tr w:rsidR="006D75A6" w:rsidTr="006D75A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5A6" w:rsidRDefault="006D75A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6" w:rsidRDefault="006D75A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ร้อยละของการจัดซื้อจัดจ้างและซ่อมบำรุงฯ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ร้อยละ 84 ขึ้นไป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>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C45C85" w:rsidRDefault="00C45C85" w:rsidP="00B955A2">
      <w:pPr>
        <w:spacing w:after="0"/>
        <w:rPr>
          <w:rFonts w:ascii="TH SarabunPSK" w:hAnsi="TH SarabunPSK" w:cs="TH SarabunPSK" w:hint="cs"/>
          <w:color w:val="FF0000"/>
          <w:sz w:val="32"/>
          <w:szCs w:val="32"/>
        </w:rPr>
      </w:pPr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Pr="00044518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44518" w:rsidRDefault="00044518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955A2" w:rsidRPr="006D75A6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D75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3) </w:t>
      </w:r>
      <w:r w:rsidR="006D75A6" w:rsidRPr="006D75A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กระบวนการจัดทำบัญชีและการจัดทำรายงานทางการเงินของมหาวิทยาลัย</w:t>
      </w:r>
    </w:p>
    <w:p w:rsidR="00C45C85" w:rsidRPr="00C45C85" w:rsidRDefault="00B955A2" w:rsidP="00C45C85">
      <w:pPr>
        <w:spacing w:after="0"/>
        <w:rPr>
          <w:rFonts w:ascii="TH SarabunPSK" w:hAnsi="TH SarabunPSK" w:cs="TH SarabunPSK"/>
          <w:sz w:val="32"/>
          <w:szCs w:val="32"/>
        </w:rPr>
      </w:pPr>
      <w:r w:rsidRPr="00C45C85">
        <w:rPr>
          <w:rFonts w:ascii="TH SarabunPSK" w:hAnsi="TH SarabunPSK" w:cs="TH SarabunPSK"/>
          <w:sz w:val="32"/>
          <w:szCs w:val="32"/>
        </w:rPr>
        <w:t>3</w:t>
      </w:r>
      <w:r w:rsidRPr="00C45C85">
        <w:rPr>
          <w:rFonts w:ascii="TH SarabunPSK" w:hAnsi="TH SarabunPSK" w:cs="TH SarabunPSK"/>
          <w:sz w:val="32"/>
          <w:szCs w:val="32"/>
          <w:cs/>
        </w:rPr>
        <w:t>.</w:t>
      </w:r>
      <w:r w:rsidRPr="00C45C85">
        <w:rPr>
          <w:rFonts w:ascii="TH SarabunPSK" w:hAnsi="TH SarabunPSK" w:cs="TH SarabunPSK"/>
          <w:sz w:val="32"/>
          <w:szCs w:val="32"/>
        </w:rPr>
        <w:t>1</w:t>
      </w:r>
      <w:r w:rsidRPr="00C45C8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C45C85" w:rsidRPr="00C45C85"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="00C45C85" w:rsidRPr="00C45C85">
        <w:rPr>
          <w:rFonts w:ascii="TH SarabunPSK" w:hAnsi="TH SarabunPSK" w:cs="TH SarabunPSK" w:hint="cs"/>
          <w:color w:val="000000"/>
          <w:sz w:val="32"/>
          <w:szCs w:val="32"/>
          <w:cs/>
        </w:rPr>
        <w:t>กระบวนการดำเนินงาน การประเมินผลกระบวนการ การวิเคราะห์กระบวนการ/ผลการประเมิน และการวางแผนหรือปรับปรุงการดำเนินงาน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(บรรยาย/อภิปราย/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เพื่อแสดงรายงานฯ ตามบริบทของหน่วยงาน)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Pr="006D75A6" w:rsidRDefault="00B955A2" w:rsidP="00C45C8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955A2" w:rsidRPr="006D75A6" w:rsidRDefault="00B955A2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6D75A6">
        <w:rPr>
          <w:rFonts w:ascii="TH SarabunPSK" w:hAnsi="TH SarabunPSK" w:cs="TH SarabunPSK" w:hint="cs"/>
          <w:sz w:val="32"/>
          <w:szCs w:val="32"/>
          <w:cs/>
        </w:rPr>
        <w:t>3</w:t>
      </w:r>
      <w:r w:rsidR="00C45C85" w:rsidRPr="006D75A6">
        <w:rPr>
          <w:rFonts w:ascii="TH SarabunPSK" w:hAnsi="TH SarabunPSK" w:cs="TH SarabunPSK" w:hint="cs"/>
          <w:sz w:val="32"/>
          <w:szCs w:val="32"/>
          <w:cs/>
        </w:rPr>
        <w:t>.2</w:t>
      </w:r>
      <w:r w:rsidRPr="006D75A6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6D75A6" w:rsidTr="006D75A6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6" w:rsidRDefault="006D75A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6" w:rsidRDefault="006D75A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6D75A6" w:rsidTr="006D75A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5A6" w:rsidRDefault="006D75A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6" w:rsidRDefault="006D75A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ค่าเฉลี่ยความพึงพอใจของผู้บริหารฯ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3.51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6D75A6" w:rsidRDefault="006D75A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1838960</wp:posOffset>
                      </wp:positionH>
                      <wp:positionV relativeFrom="paragraph">
                        <wp:posOffset>248285</wp:posOffset>
                      </wp:positionV>
                      <wp:extent cx="2128520" cy="0"/>
                      <wp:effectExtent l="0" t="0" r="24130" b="19050"/>
                      <wp:wrapNone/>
                      <wp:docPr id="43" name="Straight Connecto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285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B9A466" id="Straight Connector 43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8pt,19.55pt" to="312.4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ค่าคะแนน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  <w:t xml:space="preserve">= 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ab/>
              <w:t xml:space="preserve">ค่าเฉลี่ยความพึงพอใจของผู้บริหารฯ </w:t>
            </w:r>
            <w:r>
              <w:rPr>
                <w:rFonts w:ascii="TH SarabunPSK" w:hAnsi="TH SarabunPSK" w:cs="TH SarabunPSK"/>
                <w:sz w:val="30"/>
                <w:szCs w:val="30"/>
              </w:rPr>
              <w:t>x 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6D75A6" w:rsidRDefault="006D75A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51</w:t>
            </w:r>
          </w:p>
        </w:tc>
      </w:tr>
      <w:tr w:rsidR="006D75A6" w:rsidTr="006D75A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5A6" w:rsidRDefault="006D75A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6" w:rsidRDefault="006D75A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ค่าเฉลี่ยความพึงพอใจของผู้บริหารฯ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เท่ากับ 3.51  </w:t>
            </w:r>
          </w:p>
        </w:tc>
      </w:tr>
      <w:tr w:rsidR="006D75A6" w:rsidTr="006D75A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5A6" w:rsidRDefault="006D75A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6" w:rsidRDefault="006D75A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ค่าเฉลี่ยความพึงพอใจของผู้บริหารฯ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ตั้งแต่ 3.69 ขึ้นไป </w:t>
            </w:r>
          </w:p>
        </w:tc>
      </w:tr>
      <w:tr w:rsidR="006D75A6" w:rsidTr="006D75A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5A6" w:rsidRDefault="006D75A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6" w:rsidRDefault="006D75A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ค่าเฉลี่ยความพึงพอใจของผู้บริหารฯ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3.69 ขึ้นไป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B955A2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6D75A6" w:rsidRPr="00B955A2" w:rsidRDefault="006D75A6" w:rsidP="00B955A2">
      <w:pPr>
        <w:spacing w:after="0"/>
        <w:rPr>
          <w:rFonts w:ascii="TH SarabunPSK" w:hAnsi="TH SarabunPSK" w:cs="TH SarabunPSK" w:hint="cs"/>
          <w:color w:val="FF0000"/>
          <w:sz w:val="32"/>
          <w:szCs w:val="32"/>
          <w:cs/>
        </w:rPr>
      </w:pPr>
    </w:p>
    <w:p w:rsidR="00B955A2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lastRenderedPageBreak/>
        <w:t>(แสดงวิธีการคิดค่าคะแนนตามเงื่อนไขในตาราง)</w:t>
      </w:r>
    </w:p>
    <w:p w:rsidR="00B955A2" w:rsidRPr="00B955A2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3E7A12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bookmarkStart w:id="0" w:name="_GoBack"/>
      <w:bookmarkEnd w:id="0"/>
    </w:p>
    <w:p w:rsidR="00886712" w:rsidRPr="007E0FED" w:rsidRDefault="008867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886712" w:rsidTr="00775367">
        <w:tc>
          <w:tcPr>
            <w:tcW w:w="6941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886712" w:rsidTr="00B955A2">
        <w:tc>
          <w:tcPr>
            <w:tcW w:w="6941" w:type="dxa"/>
            <w:vAlign w:val="center"/>
          </w:tcPr>
          <w:p w:rsidR="00886712" w:rsidRPr="00B955A2" w:rsidRDefault="00886712" w:rsidP="00B955A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ใช้ค่าเฉลี่ยของ</w:t>
            </w:r>
            <w:r w:rsidR="00B955A2"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ผลประเมินทุกเป้าหมายตามตารางการคิดค่าคะแนน</w:t>
            </w:r>
          </w:p>
        </w:tc>
        <w:tc>
          <w:tcPr>
            <w:tcW w:w="2075" w:type="dxa"/>
            <w:vAlign w:val="center"/>
          </w:tcPr>
          <w:p w:rsidR="00886712" w:rsidRPr="00B01854" w:rsidRDefault="00B01854" w:rsidP="003E7A1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0185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(ค่าเฉลี่ย)</w:t>
            </w:r>
          </w:p>
        </w:tc>
      </w:tr>
      <w:tr w:rsidR="006D75A6" w:rsidTr="00B955A2">
        <w:tc>
          <w:tcPr>
            <w:tcW w:w="6941" w:type="dxa"/>
            <w:vAlign w:val="center"/>
          </w:tcPr>
          <w:p w:rsidR="006D75A6" w:rsidRPr="006D75A6" w:rsidRDefault="006D75A6" w:rsidP="006D75A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1) </w:t>
            </w:r>
            <w:r w:rsidRPr="006D7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ร้อยละของการเบิกจ่ายเงินและการรับเงินมีการดำเนินการแล้วเสร็จทั้งกระบวนการภายใน </w:t>
            </w:r>
            <w:r w:rsidRPr="006D75A6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Pr="006D75A6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วันหลังจากวันรับเรื่องเข้าสู่กองคลัง</w:t>
            </w:r>
          </w:p>
        </w:tc>
        <w:tc>
          <w:tcPr>
            <w:tcW w:w="2075" w:type="dxa"/>
            <w:vAlign w:val="center"/>
          </w:tcPr>
          <w:p w:rsidR="006D75A6" w:rsidRPr="00B01854" w:rsidRDefault="006D75A6" w:rsidP="006D75A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6D75A6" w:rsidTr="00B955A2">
        <w:tc>
          <w:tcPr>
            <w:tcW w:w="6941" w:type="dxa"/>
            <w:vAlign w:val="center"/>
          </w:tcPr>
          <w:p w:rsidR="006D75A6" w:rsidRPr="006D75A6" w:rsidRDefault="006D75A6" w:rsidP="006D75A6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2) </w:t>
            </w:r>
            <w:r w:rsidRPr="006D7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ร้อยละของการจัดซื้อจัดจ้างและซ่อมบำรุงครุภัณฑ์/วัสดุสำนักงาน วงเงินไม่เกินหนึ่งหมื่นบาท ดำเนินการแล้วเสร็จในกระบวนการของกองคลังภายใน </w:t>
            </w:r>
            <w:r w:rsidRPr="006D75A6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Pr="006D75A6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วันหลังจากวันรับเรื่องเข้าสู่กองคลัง</w:t>
            </w:r>
          </w:p>
        </w:tc>
        <w:tc>
          <w:tcPr>
            <w:tcW w:w="2075" w:type="dxa"/>
            <w:vAlign w:val="center"/>
          </w:tcPr>
          <w:p w:rsidR="006D75A6" w:rsidRPr="00B01854" w:rsidRDefault="006D75A6" w:rsidP="006D75A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6D75A6" w:rsidTr="00B955A2">
        <w:tc>
          <w:tcPr>
            <w:tcW w:w="6941" w:type="dxa"/>
            <w:vAlign w:val="center"/>
          </w:tcPr>
          <w:p w:rsidR="006D75A6" w:rsidRPr="006D75A6" w:rsidRDefault="006D75A6" w:rsidP="006D75A6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3) </w:t>
            </w:r>
            <w:r w:rsidRPr="006D75A6">
              <w:rPr>
                <w:rFonts w:ascii="TH SarabunPSK" w:hAnsi="TH SarabunPSK" w:cs="TH SarabunPSK"/>
                <w:sz w:val="32"/>
                <w:szCs w:val="32"/>
                <w:cs/>
              </w:rPr>
              <w:t>ความพึงพอใจของผู้บริหารต่อระบบสารสนเทศทางการเงิน เพื่อการตัดสินใจฯ</w:t>
            </w:r>
          </w:p>
        </w:tc>
        <w:tc>
          <w:tcPr>
            <w:tcW w:w="2075" w:type="dxa"/>
            <w:vAlign w:val="center"/>
          </w:tcPr>
          <w:p w:rsidR="006D75A6" w:rsidRPr="00B01854" w:rsidRDefault="006D75A6" w:rsidP="006D75A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:rsidR="00886712" w:rsidRDefault="00886712" w:rsidP="003E7A12">
      <w:pPr>
        <w:spacing w:after="0"/>
      </w:pPr>
    </w:p>
    <w:p w:rsidR="00886712" w:rsidRPr="008F1580" w:rsidRDefault="00886712" w:rsidP="003E7A12">
      <w:pPr>
        <w:spacing w:after="0"/>
      </w:pPr>
    </w:p>
    <w:sectPr w:rsidR="00886712" w:rsidRPr="008F1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80"/>
    <w:rsid w:val="00044518"/>
    <w:rsid w:val="003627B2"/>
    <w:rsid w:val="003E7A12"/>
    <w:rsid w:val="005F3ACE"/>
    <w:rsid w:val="006D75A6"/>
    <w:rsid w:val="00886712"/>
    <w:rsid w:val="008F1580"/>
    <w:rsid w:val="00B01854"/>
    <w:rsid w:val="00B955A2"/>
    <w:rsid w:val="00C45C85"/>
    <w:rsid w:val="00EA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8A075"/>
  <w15:chartTrackingRefBased/>
  <w15:docId w15:val="{CBDE0837-FD81-4F1C-8221-5ED44828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2021-10-20T02:12:00Z</dcterms:created>
  <dcterms:modified xsi:type="dcterms:W3CDTF">2021-10-20T02:12:00Z</dcterms:modified>
</cp:coreProperties>
</file>