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58" w:rsidRPr="001108B4" w:rsidRDefault="001108B4" w:rsidP="001108B4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108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1108B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108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โครงร่างองค์กร</w:t>
      </w:r>
    </w:p>
    <w:p w:rsidR="001108B4" w:rsidRPr="001108B4" w:rsidRDefault="001108B4" w:rsidP="001108B4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108B4">
        <w:rPr>
          <w:rFonts w:ascii="TH SarabunPSK" w:hAnsi="TH SarabunPSK" w:cs="TH SarabunPSK" w:hint="cs"/>
          <w:b/>
          <w:bCs/>
          <w:sz w:val="32"/>
          <w:szCs w:val="32"/>
          <w:cs/>
        </w:rPr>
        <w:t>กองตรวจสอบภายใน</w:t>
      </w:r>
    </w:p>
    <w:p w:rsidR="001108B4" w:rsidRDefault="001108B4" w:rsidP="001108B4">
      <w:pPr>
        <w:pStyle w:val="ListParagraph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108B4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ลักษณะองค์กร</w:t>
      </w:r>
    </w:p>
    <w:p w:rsidR="006D3498" w:rsidRDefault="003F1DDA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กองตรวจสอบภายใน</w:t>
      </w:r>
      <w:r w:rsidR="006D3498">
        <w:rPr>
          <w:rFonts w:ascii="TH SarabunPSK" w:hAnsi="TH SarabunPSK" w:cs="TH SarabunPSK" w:hint="cs"/>
          <w:sz w:val="32"/>
          <w:szCs w:val="32"/>
          <w:cs/>
        </w:rPr>
        <w:t>จัดตั้งขึ้นเพื่อให้บริการต่อฝ่ายบริหารด้านการให้ความเชื่อมั่นและการให้คำปรึกษาแก่มหาวิทยาลัย เพื่อให้เกิดความมั่นใจต่อความมีประสิทธิภาพ ประสิทธิผลของการดำเนินงาน ความคุ้มค่าของการใช้จ่ายเงิน ความถูกต้อง เชื่อถือได้ของข้อมูลทางการเงิน การป้องกันทรัพย์สิน การปฏิบัติตามกฎ ระเบียบที่เกี่ยวข้องอย่างถูกต้อง เพื่อเพิ่มคุณค่าและปรับปรุงการปฏิบัติงานของมหาวิทยาลัยให้ดีขึ้น บรรลุเป้าหมายที่วางไว้อย่างมีประสิทธิภาพและประสิทธิผล</w:t>
      </w:r>
    </w:p>
    <w:p w:rsidR="006D3498" w:rsidRDefault="006D3498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กองตรวจสอบภายในมีหน้าที่ในการตรวจสอบและติดตามการปฏิบัติงานของหน่วยงานภายในมหาวิทยาลัย มีอำนาจในการเข้าถึงข้อมูล เอกสาร หลักฐาน ทรัพย์สิน และเจ้าหน้าที่ที่เกี่ยวข้องกับงานตรวจสอบ แต่ไม่มีหน้าที่ในการกำหนดนโยบาย วิธีปฏิบัติงาน การจัดวางหรือแก้ไขระบบการควบคุมภายในและแผนบริหารความเสี่ยง ซึ่งหน้าที่ดังกล่าวอยู่ในความรับผิดชอบของผู้บริหารทุกระดับที่เกี่ยวข้อง </w:t>
      </w:r>
      <w:r w:rsidR="00B734F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ผู้ตรวจสอบภายในทำหน้าที่เป็นเพียงผู้ตรวจสอบ สอบทาน ประเมินผล และให้คำปรึกษา</w:t>
      </w:r>
    </w:p>
    <w:p w:rsidR="00B734FC" w:rsidRDefault="00B734FC" w:rsidP="00211EC9">
      <w:pPr>
        <w:ind w:left="0" w:firstLine="851"/>
        <w:rPr>
          <w:rFonts w:ascii="TH SarabunPSK" w:hAnsi="TH SarabunPSK" w:cs="TH SarabunPSK"/>
          <w:sz w:val="32"/>
          <w:szCs w:val="32"/>
          <w:cs/>
        </w:rPr>
      </w:pPr>
    </w:p>
    <w:p w:rsidR="00905D25" w:rsidRDefault="00905D25" w:rsidP="00905D25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สภาพแวดล้อมขององค์กร</w:t>
      </w:r>
    </w:p>
    <w:p w:rsidR="00AF0115" w:rsidRDefault="008104F6" w:rsidP="00AF0115">
      <w:pPr>
        <w:pStyle w:val="ListParagraph"/>
        <w:numPr>
          <w:ilvl w:val="0"/>
          <w:numId w:val="3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บริการที่สำคัญ</w:t>
      </w:r>
    </w:p>
    <w:p w:rsidR="008104F6" w:rsidRDefault="008104F6" w:rsidP="006D3498">
      <w:pPr>
        <w:pStyle w:val="ListParagraph"/>
        <w:numPr>
          <w:ilvl w:val="0"/>
          <w:numId w:val="4"/>
        </w:numPr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ให้บริการตรวจสอบด้านการเงิน การปฏิบัติตามกฎระเบียบ การปฏิบัติงาน การดำเนินงาน ระบบสารสนเทศ การบริหาร การสอบทานและประเมินผลการควบคุมภายในและการบริหารความเสี่ยง </w:t>
      </w:r>
    </w:p>
    <w:p w:rsidR="008104F6" w:rsidRDefault="008104F6" w:rsidP="006D3498">
      <w:pPr>
        <w:pStyle w:val="ListParagraph"/>
        <w:numPr>
          <w:ilvl w:val="0"/>
          <w:numId w:val="4"/>
        </w:numPr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119F3">
        <w:rPr>
          <w:rFonts w:ascii="TH SarabunPSK" w:hAnsi="TH SarabunPSK" w:cs="TH SarabunPSK" w:hint="cs"/>
          <w:sz w:val="32"/>
          <w:szCs w:val="32"/>
          <w:cs/>
        </w:rPr>
        <w:t>คำปรึกษา/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7119F3">
        <w:rPr>
          <w:rFonts w:ascii="TH SarabunPSK" w:hAnsi="TH SarabunPSK" w:cs="TH SarabunPSK" w:hint="cs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ฝ่ายบริหาร หน่วยรับตรวจ และผู้ที่เกี่ยวข้อง เกี่ยวกับการปฏิบัติงาน </w:t>
      </w:r>
    </w:p>
    <w:p w:rsidR="006D3498" w:rsidRPr="00B734FC" w:rsidRDefault="006D3498" w:rsidP="008104F6">
      <w:pPr>
        <w:ind w:left="851" w:firstLine="0"/>
        <w:rPr>
          <w:rFonts w:ascii="TH SarabunPSK" w:hAnsi="TH SarabunPSK" w:cs="TH SarabunPSK"/>
          <w:sz w:val="16"/>
          <w:szCs w:val="16"/>
        </w:rPr>
      </w:pPr>
    </w:p>
    <w:p w:rsidR="00AF0115" w:rsidRDefault="00AF0115" w:rsidP="00AF0115">
      <w:pPr>
        <w:pStyle w:val="ListParagraph"/>
        <w:numPr>
          <w:ilvl w:val="0"/>
          <w:numId w:val="3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วิสัยทัศน์ พันธกิจ </w:t>
      </w:r>
    </w:p>
    <w:p w:rsidR="008104F6" w:rsidRPr="00206E19" w:rsidRDefault="008104F6" w:rsidP="00206E19">
      <w:pPr>
        <w:ind w:left="1843" w:hanging="992"/>
        <w:rPr>
          <w:rFonts w:ascii="TH SarabunPSK" w:hAnsi="TH SarabunPSK" w:cs="TH SarabunPSK"/>
          <w:sz w:val="32"/>
          <w:szCs w:val="32"/>
        </w:rPr>
      </w:pPr>
      <w:r w:rsidRPr="00206E19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 </w:t>
      </w:r>
      <w:r w:rsidRPr="00206E1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206E19">
        <w:rPr>
          <w:rFonts w:ascii="TH SarabunPSK" w:hAnsi="TH SarabunPSK" w:cs="TH SarabunPSK" w:hint="cs"/>
          <w:sz w:val="32"/>
          <w:szCs w:val="32"/>
          <w:cs/>
        </w:rPr>
        <w:t>เป็นหน่วยงานที่สร้างความเชื่อมั่นและให้คำปรึกษาที่มีคุณภาพ เพื่อให้มหาวิทยาลัยก้าวไปสู่การบริหารจัดการที่ดี</w:t>
      </w:r>
    </w:p>
    <w:p w:rsidR="008104F6" w:rsidRPr="00206E19" w:rsidRDefault="008104F6" w:rsidP="00206E19">
      <w:pPr>
        <w:ind w:left="1701" w:hanging="850"/>
        <w:rPr>
          <w:rFonts w:ascii="TH SarabunPSK" w:hAnsi="TH SarabunPSK" w:cs="TH SarabunPSK"/>
          <w:sz w:val="32"/>
          <w:szCs w:val="32"/>
        </w:rPr>
      </w:pPr>
      <w:r w:rsidRPr="00206E19">
        <w:rPr>
          <w:rFonts w:ascii="TH SarabunPSK" w:hAnsi="TH SarabunPSK" w:cs="TH SarabunPSK" w:hint="cs"/>
          <w:sz w:val="32"/>
          <w:szCs w:val="32"/>
          <w:cs/>
        </w:rPr>
        <w:t xml:space="preserve">พันธกิจ </w:t>
      </w:r>
      <w:r w:rsidRPr="00206E1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06E19">
        <w:rPr>
          <w:rFonts w:ascii="TH SarabunPSK" w:hAnsi="TH SarabunPSK" w:cs="TH SarabunPSK" w:hint="cs"/>
          <w:sz w:val="32"/>
          <w:szCs w:val="32"/>
          <w:cs/>
        </w:rPr>
        <w:t>การตรวจสอบภายใน</w:t>
      </w:r>
      <w:r w:rsidRPr="00206E19">
        <w:rPr>
          <w:rFonts w:ascii="TH SarabunPSK" w:hAnsi="TH SarabunPSK" w:cs="TH SarabunPSK" w:hint="cs"/>
          <w:sz w:val="32"/>
          <w:szCs w:val="32"/>
          <w:cs/>
        </w:rPr>
        <w:t>เป็นกิจกรรมการให้หลักประกันอย่างเที่ยงธรรม</w:t>
      </w:r>
      <w:r w:rsidR="00206E19">
        <w:rPr>
          <w:rFonts w:ascii="TH SarabunPSK" w:hAnsi="TH SarabunPSK" w:cs="TH SarabunPSK" w:hint="cs"/>
          <w:sz w:val="32"/>
          <w:szCs w:val="32"/>
          <w:cs/>
        </w:rPr>
        <w:t>และการให้คำปรึกษาอย่างเป็นอิสระ</w:t>
      </w:r>
      <w:r w:rsidRPr="00206E19">
        <w:rPr>
          <w:rFonts w:ascii="TH SarabunPSK" w:hAnsi="TH SarabunPSK" w:cs="TH SarabunPSK" w:hint="cs"/>
          <w:sz w:val="32"/>
          <w:szCs w:val="32"/>
          <w:cs/>
        </w:rPr>
        <w:t>เพื่อเพิ่มคุณค่าและปรับปรุง</w:t>
      </w:r>
      <w:r w:rsidR="005D0696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การปฏิบัติงานขององค์กรให้ดีขึ้น </w:t>
      </w:r>
      <w:r w:rsidRPr="00206E19">
        <w:rPr>
          <w:rFonts w:ascii="TH SarabunPSK" w:hAnsi="TH SarabunPSK" w:cs="TH SarabunPSK" w:hint="cs"/>
          <w:sz w:val="32"/>
          <w:szCs w:val="32"/>
          <w:cs/>
        </w:rPr>
        <w:t>บรรลุเป้าหมายที่วางไว้อย่างมีประสิทธิภาพและประสิทธิผล</w:t>
      </w:r>
    </w:p>
    <w:p w:rsidR="00B734FC" w:rsidRDefault="00B734FC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DC326E" w:rsidRDefault="00DC326E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7119F3" w:rsidRDefault="007119F3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7119F3" w:rsidRDefault="007119F3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206E19" w:rsidRDefault="00206E19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7119F3" w:rsidRDefault="007119F3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7119F3" w:rsidRDefault="007119F3" w:rsidP="00B734FC">
      <w:pPr>
        <w:ind w:left="851" w:firstLine="0"/>
        <w:rPr>
          <w:rFonts w:ascii="TH SarabunPSK" w:hAnsi="TH SarabunPSK" w:cs="TH SarabunPSK"/>
          <w:sz w:val="32"/>
          <w:szCs w:val="32"/>
        </w:rPr>
      </w:pPr>
    </w:p>
    <w:p w:rsidR="00B734FC" w:rsidRDefault="00B734FC" w:rsidP="004A3E3E">
      <w:pPr>
        <w:pStyle w:val="ListParagraph"/>
        <w:numPr>
          <w:ilvl w:val="0"/>
          <w:numId w:val="3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ลักษณะโดยรวมของบุคลากร</w:t>
      </w:r>
      <w:r w:rsidR="007D3F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1352"/>
        <w:gridCol w:w="1353"/>
        <w:gridCol w:w="2163"/>
      </w:tblGrid>
      <w:tr w:rsidR="007119F3" w:rsidTr="005E5330">
        <w:tc>
          <w:tcPr>
            <w:tcW w:w="3543" w:type="dxa"/>
            <w:vMerge w:val="restart"/>
            <w:vAlign w:val="center"/>
          </w:tcPr>
          <w:p w:rsidR="007119F3" w:rsidRPr="007D3F36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โครงสร้างหน่วยงาน</w:t>
            </w:r>
          </w:p>
        </w:tc>
        <w:tc>
          <w:tcPr>
            <w:tcW w:w="2705" w:type="dxa"/>
            <w:gridSpan w:val="2"/>
          </w:tcPr>
          <w:p w:rsidR="007119F3" w:rsidRPr="007D3F36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163" w:type="dxa"/>
            <w:tcBorders>
              <w:bottom w:val="nil"/>
            </w:tcBorders>
          </w:tcPr>
          <w:p w:rsidR="007119F3" w:rsidRP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ข้อกำหนดด้าน</w:t>
            </w:r>
          </w:p>
        </w:tc>
      </w:tr>
      <w:tr w:rsidR="007119F3" w:rsidTr="005E5330">
        <w:tc>
          <w:tcPr>
            <w:tcW w:w="3543" w:type="dxa"/>
            <w:vMerge/>
          </w:tcPr>
          <w:p w:rsidR="007119F3" w:rsidRDefault="007119F3" w:rsidP="007D3F36">
            <w:pPr>
              <w:pStyle w:val="ListParagraph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:rsidR="007119F3" w:rsidRPr="007D3F36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353" w:type="dxa"/>
          </w:tcPr>
          <w:p w:rsidR="007119F3" w:rsidRPr="007D3F36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163" w:type="dxa"/>
            <w:tcBorders>
              <w:top w:val="nil"/>
            </w:tcBorders>
          </w:tcPr>
          <w:p w:rsidR="007119F3" w:rsidRPr="007119F3" w:rsidRDefault="007119F3" w:rsidP="007119F3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</w:tc>
      </w:tr>
      <w:tr w:rsidR="007119F3" w:rsidTr="005E5330">
        <w:tc>
          <w:tcPr>
            <w:tcW w:w="3543" w:type="dxa"/>
            <w:tcBorders>
              <w:bottom w:val="single" w:sz="4" w:space="0" w:color="000000" w:themeColor="text1"/>
            </w:tcBorders>
          </w:tcPr>
          <w:p w:rsidR="007119F3" w:rsidRDefault="007119F3" w:rsidP="007D3F36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กองตรวจสอบภายใน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(ผู้อำนวยการกอง)</w:t>
            </w:r>
          </w:p>
        </w:tc>
        <w:tc>
          <w:tcPr>
            <w:tcW w:w="1352" w:type="dxa"/>
            <w:tcBorders>
              <w:bottom w:val="single" w:sz="4" w:space="0" w:color="000000" w:themeColor="text1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3" w:type="dxa"/>
            <w:tcBorders>
              <w:bottom w:val="single" w:sz="4" w:space="0" w:color="000000" w:themeColor="text1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9F3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ทางด้านบัญชี</w:t>
            </w:r>
          </w:p>
        </w:tc>
      </w:tr>
      <w:tr w:rsidR="007119F3" w:rsidTr="005E5330">
        <w:tc>
          <w:tcPr>
            <w:tcW w:w="3543" w:type="dxa"/>
            <w:tcBorders>
              <w:bottom w:val="nil"/>
            </w:tcBorders>
          </w:tcPr>
          <w:p w:rsidR="007119F3" w:rsidRPr="007D3F36" w:rsidRDefault="007119F3" w:rsidP="007D3F36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งานตรวจสอบสายที่ 1</w:t>
            </w:r>
          </w:p>
        </w:tc>
        <w:tc>
          <w:tcPr>
            <w:tcW w:w="1352" w:type="dxa"/>
            <w:tcBorders>
              <w:bottom w:val="nil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3" w:type="dxa"/>
            <w:tcBorders>
              <w:bottom w:val="nil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F3" w:rsidTr="005E5330">
        <w:tc>
          <w:tcPr>
            <w:tcW w:w="3543" w:type="dxa"/>
            <w:tcBorders>
              <w:top w:val="nil"/>
            </w:tcBorders>
          </w:tcPr>
          <w:p w:rsidR="007119F3" w:rsidRDefault="007119F3" w:rsidP="007D3F36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</w:p>
        </w:tc>
        <w:tc>
          <w:tcPr>
            <w:tcW w:w="1352" w:type="dxa"/>
            <w:tcBorders>
              <w:top w:val="nil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  <w:tcBorders>
              <w:top w:val="nil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top w:val="nil"/>
            </w:tcBorders>
          </w:tcPr>
          <w:p w:rsidR="007119F3" w:rsidRDefault="007119F3" w:rsidP="007D3F36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ทางด้านบัญชี</w:t>
            </w:r>
          </w:p>
        </w:tc>
      </w:tr>
      <w:tr w:rsidR="007119F3" w:rsidTr="005E5330">
        <w:tc>
          <w:tcPr>
            <w:tcW w:w="3543" w:type="dxa"/>
            <w:tcBorders>
              <w:bottom w:val="nil"/>
            </w:tcBorders>
          </w:tcPr>
          <w:p w:rsidR="007119F3" w:rsidRPr="007D3F36" w:rsidRDefault="007119F3" w:rsidP="00DC326E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งานตรวจสอบสายที่ 2</w:t>
            </w:r>
          </w:p>
        </w:tc>
        <w:tc>
          <w:tcPr>
            <w:tcW w:w="1352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3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F3" w:rsidTr="005E5330">
        <w:tc>
          <w:tcPr>
            <w:tcW w:w="354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ทางด้านบัญชี</w:t>
            </w:r>
          </w:p>
        </w:tc>
      </w:tr>
      <w:tr w:rsidR="007119F3" w:rsidTr="005E5330">
        <w:tc>
          <w:tcPr>
            <w:tcW w:w="354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352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ทางด้านบัญชี</w:t>
            </w:r>
          </w:p>
        </w:tc>
      </w:tr>
      <w:tr w:rsidR="007119F3" w:rsidTr="005E5330">
        <w:tc>
          <w:tcPr>
            <w:tcW w:w="3543" w:type="dxa"/>
            <w:tcBorders>
              <w:bottom w:val="nil"/>
            </w:tcBorders>
          </w:tcPr>
          <w:p w:rsidR="007119F3" w:rsidRPr="007D3F36" w:rsidRDefault="007119F3" w:rsidP="00DC326E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งานตรวจสอบสายที่ 3</w:t>
            </w:r>
          </w:p>
        </w:tc>
        <w:tc>
          <w:tcPr>
            <w:tcW w:w="1352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3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F3" w:rsidTr="005E5330">
        <w:tc>
          <w:tcPr>
            <w:tcW w:w="354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ทางด้านบัญชี</w:t>
            </w:r>
          </w:p>
        </w:tc>
      </w:tr>
      <w:tr w:rsidR="007119F3" w:rsidTr="005E5330">
        <w:tc>
          <w:tcPr>
            <w:tcW w:w="354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352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9F3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ทางด้านบัญชี</w:t>
            </w:r>
          </w:p>
        </w:tc>
      </w:tr>
      <w:tr w:rsidR="007119F3" w:rsidTr="005E5330">
        <w:tc>
          <w:tcPr>
            <w:tcW w:w="3543" w:type="dxa"/>
            <w:tcBorders>
              <w:bottom w:val="nil"/>
            </w:tcBorders>
          </w:tcPr>
          <w:p w:rsidR="007119F3" w:rsidRPr="007D3F36" w:rsidRDefault="007119F3" w:rsidP="00DC326E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352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3" w:type="dxa"/>
            <w:tcBorders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F3" w:rsidTr="005E5330">
        <w:tc>
          <w:tcPr>
            <w:tcW w:w="354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119F3" w:rsidTr="005E5330">
        <w:tc>
          <w:tcPr>
            <w:tcW w:w="354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numPr>
                <w:ilvl w:val="0"/>
                <w:numId w:val="5"/>
              </w:numPr>
              <w:ind w:left="459" w:hanging="28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352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3" w:type="dxa"/>
            <w:tcBorders>
              <w:top w:val="nil"/>
            </w:tcBorders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119F3" w:rsidTr="005E5330">
        <w:tc>
          <w:tcPr>
            <w:tcW w:w="3543" w:type="dxa"/>
          </w:tcPr>
          <w:p w:rsidR="007119F3" w:rsidRPr="00DC326E" w:rsidRDefault="007119F3" w:rsidP="00DC326E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2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รวมบุคลากร</w:t>
            </w:r>
          </w:p>
        </w:tc>
        <w:tc>
          <w:tcPr>
            <w:tcW w:w="1352" w:type="dxa"/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53" w:type="dxa"/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63" w:type="dxa"/>
          </w:tcPr>
          <w:p w:rsidR="007119F3" w:rsidRDefault="007119F3" w:rsidP="003F29B7">
            <w:pPr>
              <w:pStyle w:val="ListParagraph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4A41" w:rsidRPr="00994A41" w:rsidRDefault="00994A41" w:rsidP="00B734FC">
      <w:pPr>
        <w:rPr>
          <w:rFonts w:ascii="TH SarabunPSK" w:hAnsi="TH SarabunPSK" w:cs="TH SarabunPSK"/>
          <w:sz w:val="16"/>
          <w:szCs w:val="16"/>
        </w:rPr>
      </w:pPr>
    </w:p>
    <w:p w:rsidR="00994A41" w:rsidRDefault="005E5330" w:rsidP="00206E19">
      <w:pPr>
        <w:ind w:left="426" w:firstLine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="00994A41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สำคัญที่ทำให้บุคลากร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เข้ามามีส่วนร่วมอย่างจริงจังเพื่อให้</w:t>
      </w:r>
      <w:r w:rsidR="00994A4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หน่วยงานบรรลุ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วิสัยทัศน์และ</w:t>
      </w:r>
      <w:r w:rsidR="00994A41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:rsidR="00994A41" w:rsidRDefault="00994A41" w:rsidP="004A3E3E">
      <w:pPr>
        <w:pStyle w:val="ListParagraph"/>
        <w:numPr>
          <w:ilvl w:val="0"/>
          <w:numId w:val="6"/>
        </w:numPr>
        <w:ind w:left="1418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บุคลากรมีส่วนร่วมในการกำหนดวิสัยทัศน์และพันธกิจ เพื่อเป็นแนวทางในการดำเนินงาน</w:t>
      </w:r>
    </w:p>
    <w:p w:rsidR="004A3E3E" w:rsidRDefault="004A3E3E" w:rsidP="004A3E3E">
      <w:pPr>
        <w:pStyle w:val="ListParagraph"/>
        <w:numPr>
          <w:ilvl w:val="0"/>
          <w:numId w:val="6"/>
        </w:numPr>
        <w:ind w:left="1418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ผู้บริหารและบุคลากรมีความรู้ความสามารถในการปฏิบัติงานตามภารกิจของหน่วยงาน</w:t>
      </w:r>
    </w:p>
    <w:p w:rsidR="00994A41" w:rsidRDefault="00994A41" w:rsidP="004A3E3E">
      <w:pPr>
        <w:pStyle w:val="ListParagraph"/>
        <w:numPr>
          <w:ilvl w:val="0"/>
          <w:numId w:val="6"/>
        </w:numPr>
        <w:ind w:left="1418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ผู้บริหารมีความเอาใจใส่ใน</w:t>
      </w:r>
      <w:r w:rsidR="004A3E3E">
        <w:rPr>
          <w:rFonts w:ascii="TH SarabunPSK" w:hAnsi="TH SarabunPSK" w:cs="TH SarabunPSK" w:hint="cs"/>
          <w:sz w:val="32"/>
          <w:szCs w:val="32"/>
          <w:cs/>
        </w:rPr>
        <w:t>ตัว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บุคลากรและเนื้องาน ตลอดจน</w:t>
      </w:r>
      <w:r w:rsidR="004A3E3E">
        <w:rPr>
          <w:rFonts w:ascii="TH SarabunPSK" w:hAnsi="TH SarabunPSK" w:cs="TH SarabunPSK" w:hint="cs"/>
          <w:sz w:val="32"/>
          <w:szCs w:val="32"/>
          <w:cs/>
        </w:rPr>
        <w:t>ให้ความสำคัญกับการพัฒนาขีดความสามารถของบุคลากร เพื่อให้เกิดความก้าวหน้าในตำแหน่งตามสายงาน ส่งผลให้บุคลากรได้รับการสนับสนุนด้านการพัฒนาศักยภาพในการปฏิบัติงานอย่างต่อเนื่อง</w:t>
      </w:r>
    </w:p>
    <w:p w:rsidR="00994A41" w:rsidRDefault="00994A41" w:rsidP="004A3E3E">
      <w:pPr>
        <w:pStyle w:val="ListParagraph"/>
        <w:numPr>
          <w:ilvl w:val="0"/>
          <w:numId w:val="6"/>
        </w:numPr>
        <w:ind w:left="1418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หน่วยงานได้รับการสนับสนุนงบประมาณที่เพียงพอต่อการปฏิบัติงาน</w:t>
      </w:r>
    </w:p>
    <w:p w:rsidR="0015135C" w:rsidRPr="004A3E3E" w:rsidRDefault="0015135C" w:rsidP="004A3E3E">
      <w:pPr>
        <w:rPr>
          <w:rFonts w:ascii="TH SarabunPSK" w:hAnsi="TH SarabunPSK" w:cs="TH SarabunPSK"/>
          <w:sz w:val="16"/>
          <w:szCs w:val="16"/>
        </w:rPr>
      </w:pPr>
    </w:p>
    <w:p w:rsidR="004A3E3E" w:rsidRDefault="004A3E3E" w:rsidP="00DC326E">
      <w:pPr>
        <w:pStyle w:val="ListParagraph"/>
        <w:numPr>
          <w:ilvl w:val="0"/>
          <w:numId w:val="3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สินทรัพย์</w:t>
      </w:r>
    </w:p>
    <w:p w:rsidR="00206E19" w:rsidRDefault="004A3E3E" w:rsidP="00206E19">
      <w:pPr>
        <w:ind w:left="2268" w:hanging="1417"/>
        <w:rPr>
          <w:rFonts w:ascii="TH SarabunPSK" w:hAnsi="TH SarabunPSK" w:cs="TH SarabunPSK"/>
          <w:sz w:val="32"/>
          <w:szCs w:val="32"/>
        </w:rPr>
      </w:pPr>
      <w:r w:rsidRPr="00206E19">
        <w:rPr>
          <w:rFonts w:ascii="TH SarabunPSK" w:hAnsi="TH SarabunPSK" w:cs="TH SarabunPSK" w:hint="cs"/>
          <w:sz w:val="32"/>
          <w:szCs w:val="32"/>
          <w:cs/>
        </w:rPr>
        <w:t>อาคารสถานที่</w:t>
      </w:r>
      <w:r w:rsidRPr="00206E19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206E19">
        <w:rPr>
          <w:rFonts w:ascii="TH SarabunPSK" w:hAnsi="TH SarabunPSK" w:cs="TH SarabunPSK" w:hint="cs"/>
          <w:sz w:val="32"/>
          <w:szCs w:val="32"/>
          <w:cs/>
        </w:rPr>
        <w:t xml:space="preserve">สถานที่ทำการตั้งอยู่บริเวณชั้น 3 อาคารสำนักงานมหาวิทยาลัย </w:t>
      </w:r>
    </w:p>
    <w:p w:rsidR="004A3E3E" w:rsidRPr="00206E19" w:rsidRDefault="004A3E3E" w:rsidP="00206E19">
      <w:pPr>
        <w:tabs>
          <w:tab w:val="left" w:pos="2694"/>
        </w:tabs>
        <w:ind w:left="851" w:firstLine="0"/>
        <w:rPr>
          <w:rFonts w:ascii="TH SarabunPSK" w:hAnsi="TH SarabunPSK" w:cs="TH SarabunPSK"/>
          <w:sz w:val="32"/>
          <w:szCs w:val="32"/>
          <w:cs/>
        </w:rPr>
      </w:pPr>
      <w:r w:rsidRPr="00206E19">
        <w:rPr>
          <w:rFonts w:ascii="TH SarabunPSK" w:hAnsi="TH SarabunPSK" w:cs="TH SarabunPSK" w:hint="cs"/>
          <w:sz w:val="32"/>
          <w:szCs w:val="32"/>
          <w:cs/>
        </w:rPr>
        <w:t>อุปกรณ์เทคโนโลยี</w:t>
      </w:r>
      <w:r w:rsidR="00DC326E" w:rsidRPr="00206E19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206E19">
        <w:rPr>
          <w:rFonts w:ascii="TH SarabunPSK" w:hAnsi="TH SarabunPSK" w:cs="TH SarabunPSK"/>
          <w:sz w:val="32"/>
          <w:szCs w:val="32"/>
        </w:rPr>
        <w:tab/>
        <w:t>1</w:t>
      </w:r>
      <w:r w:rsidR="00206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06E19">
        <w:rPr>
          <w:rFonts w:ascii="TH SarabunPSK" w:hAnsi="TH SarabunPSK" w:cs="TH SarabunPSK" w:hint="cs"/>
          <w:sz w:val="32"/>
          <w:szCs w:val="32"/>
          <w:cs/>
        </w:rPr>
        <w:t>เครื่องคอมพิวเตอร์และเครื่องพิมพ์สำหรับปฏิบัติงาน</w:t>
      </w:r>
      <w:r w:rsidR="00206E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A3E3E" w:rsidRDefault="004A3E3E" w:rsidP="00206E19">
      <w:pPr>
        <w:pStyle w:val="ListParagraph"/>
        <w:numPr>
          <w:ilvl w:val="0"/>
          <w:numId w:val="18"/>
        </w:numPr>
        <w:ind w:left="2977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อุปกรณ์โสตทัศนูปกรณ์</w:t>
      </w:r>
    </w:p>
    <w:p w:rsidR="007D3F36" w:rsidRDefault="007D3F36" w:rsidP="00206E19">
      <w:pPr>
        <w:pStyle w:val="ListParagraph"/>
        <w:numPr>
          <w:ilvl w:val="0"/>
          <w:numId w:val="18"/>
        </w:numPr>
        <w:ind w:left="2977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เครื่องถ่ายเอกสาร</w:t>
      </w:r>
    </w:p>
    <w:p w:rsidR="007D3F36" w:rsidRDefault="007D3F36" w:rsidP="00206E19">
      <w:pPr>
        <w:pStyle w:val="ListParagraph"/>
        <w:numPr>
          <w:ilvl w:val="0"/>
          <w:numId w:val="18"/>
        </w:numPr>
        <w:ind w:left="2977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เว็บไซต์ของหน่วยงาน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http</w:t>
      </w:r>
      <w:r>
        <w:rPr>
          <w:rFonts w:ascii="TH SarabunPSK" w:hAnsi="TH SarabunPSK" w:cs="TH SarabunPSK"/>
          <w:sz w:val="32"/>
          <w:szCs w:val="32"/>
          <w:cs/>
        </w:rPr>
        <w:t>://</w:t>
      </w:r>
      <w:r>
        <w:rPr>
          <w:rFonts w:ascii="TH SarabunPSK" w:hAnsi="TH SarabunPSK" w:cs="TH SarabunPSK"/>
          <w:sz w:val="32"/>
          <w:szCs w:val="32"/>
        </w:rPr>
        <w:t>audit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mju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ac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th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7D3F36" w:rsidRDefault="00DC326E" w:rsidP="00206E19">
      <w:pPr>
        <w:pStyle w:val="ListParagraph"/>
        <w:numPr>
          <w:ilvl w:val="0"/>
          <w:numId w:val="18"/>
        </w:numPr>
        <w:ind w:left="2977" w:hanging="28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ระบบงานต่างๆ ที่ใช้สนับสนุนการปฏิบัติงาน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Document</w:t>
      </w:r>
      <w:r w:rsidR="00206E19">
        <w:rPr>
          <w:rFonts w:ascii="TH SarabunPSK" w:hAnsi="TH SarabunPSK" w:cs="TH SarabunPSK"/>
          <w:sz w:val="32"/>
          <w:szCs w:val="32"/>
        </w:rPr>
        <w:t xml:space="preserve">         e</w:t>
      </w:r>
      <w:r w:rsidR="00206E19">
        <w:rPr>
          <w:rFonts w:ascii="TH SarabunPSK" w:hAnsi="TH SarabunPSK" w:cs="TH SarabunPSK"/>
          <w:sz w:val="32"/>
          <w:szCs w:val="32"/>
          <w:cs/>
        </w:rPr>
        <w:t>-</w:t>
      </w:r>
      <w:r w:rsidR="00206E19">
        <w:rPr>
          <w:rFonts w:ascii="TH SarabunPSK" w:hAnsi="TH SarabunPSK" w:cs="TH SarabunPSK"/>
          <w:sz w:val="32"/>
          <w:szCs w:val="32"/>
        </w:rPr>
        <w:t>Finance e</w:t>
      </w:r>
      <w:r w:rsidR="00206E19">
        <w:rPr>
          <w:rFonts w:ascii="TH SarabunPSK" w:hAnsi="TH SarabunPSK" w:cs="TH SarabunPSK"/>
          <w:sz w:val="32"/>
          <w:szCs w:val="32"/>
          <w:cs/>
        </w:rPr>
        <w:t>-</w:t>
      </w:r>
      <w:r w:rsidR="00206E19">
        <w:rPr>
          <w:rFonts w:ascii="TH SarabunPSK" w:hAnsi="TH SarabunPSK" w:cs="TH SarabunPSK"/>
          <w:sz w:val="32"/>
          <w:szCs w:val="32"/>
        </w:rPr>
        <w:t>Meeting Microsoft T</w:t>
      </w:r>
      <w:r>
        <w:rPr>
          <w:rFonts w:ascii="TH SarabunPSK" w:hAnsi="TH SarabunPSK" w:cs="TH SarabunPSK"/>
          <w:sz w:val="32"/>
          <w:szCs w:val="32"/>
        </w:rPr>
        <w:t xml:space="preserve">eams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206E19" w:rsidRDefault="00206E19" w:rsidP="00206E19">
      <w:pPr>
        <w:pStyle w:val="ListParagraph"/>
        <w:ind w:left="2977" w:firstLine="0"/>
        <w:rPr>
          <w:rFonts w:ascii="TH SarabunPSK" w:hAnsi="TH SarabunPSK" w:cs="TH SarabunPSK"/>
          <w:sz w:val="32"/>
          <w:szCs w:val="32"/>
        </w:rPr>
      </w:pPr>
    </w:p>
    <w:p w:rsidR="004A3E3E" w:rsidRDefault="004A3E3E" w:rsidP="00DC326E">
      <w:pPr>
        <w:pStyle w:val="ListParagraph"/>
        <w:numPr>
          <w:ilvl w:val="0"/>
          <w:numId w:val="3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กฎ</w:t>
      </w:r>
      <w:r w:rsidR="00206E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206E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</w:t>
      </w:r>
    </w:p>
    <w:p w:rsidR="00DC326E" w:rsidRPr="00DC326E" w:rsidRDefault="00DC326E" w:rsidP="00DC326E">
      <w:pPr>
        <w:pStyle w:val="ListParagraph"/>
        <w:ind w:left="851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กองตรวจสอบภายในปฏิบัติงานภายใต้กฎ ระเบียบ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ข้อบังคับที่สำคัญ ดังต่อไปนี้</w:t>
      </w:r>
    </w:p>
    <w:p w:rsidR="00DC326E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7" w:history="1">
        <w:r w:rsidR="00DC326E" w:rsidRP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หลักเกณฑ์กระทรวงการคลัง</w:t>
        </w:r>
        <w:r w:rsidR="009C0CC4" w:rsidRP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DC326E" w:rsidRP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ว่าด้วยมาตรฐานและหลักเกณฑ์ปฏิบัติการตรวจสอบภายในสำหรับหน่วยงานของรัฐ พ.ศ. 2561</w:t>
        </w:r>
      </w:hyperlink>
      <w:r w:rsidR="00DC326E" w:rsidRPr="005D069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D0696">
        <w:rPr>
          <w:rFonts w:ascii="TH SarabunPSK" w:hAnsi="TH SarabunPSK" w:cs="TH SarabunPSK" w:hint="cs"/>
          <w:sz w:val="32"/>
          <w:szCs w:val="32"/>
          <w:cs/>
        </w:rPr>
        <w:t xml:space="preserve">ที่แก้ไขเพิ่มเติม </w:t>
      </w:r>
      <w:hyperlink r:id="rId8" w:history="1">
        <w:r w:rsid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(</w:t>
        </w:r>
        <w:r w:rsidR="005D0696" w:rsidRP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ฉบับที่ 2</w:t>
        </w:r>
        <w:r w:rsid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)</w:t>
        </w:r>
        <w:r w:rsidR="005D0696" w:rsidRPr="005D069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พ.ศ. 2562</w:t>
        </w:r>
      </w:hyperlink>
    </w:p>
    <w:p w:rsidR="00980A2F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9" w:history="1">
        <w:r w:rsidR="00980A2F" w:rsidRPr="00C240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แนวปฏิบัติการประกันและการปรับปรุงคุณภาพงานตรวจสอบภายใน </w:t>
        </w:r>
        <w:r w:rsidR="00980A2F" w:rsidRPr="00C240C4">
          <w:rPr>
            <w:rStyle w:val="Hyperlink"/>
            <w:rFonts w:ascii="TH SarabunPSK" w:hAnsi="TH SarabunPSK" w:cs="TH SarabunPSK"/>
            <w:sz w:val="32"/>
            <w:szCs w:val="32"/>
            <w:cs/>
          </w:rPr>
          <w:t>:</w:t>
        </w:r>
        <w:r w:rsidR="00980A2F" w:rsidRPr="00C240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การประเมินภายในองค์กร</w:t>
        </w:r>
      </w:hyperlink>
    </w:p>
    <w:p w:rsidR="00DC326E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0" w:history="1">
        <w:r w:rsidR="00F64333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กฎบัตรการตรวจสอบภายใน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(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</w:rPr>
          <w:t>Internal Audit Charter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  <w:cs/>
          </w:rPr>
          <w:t>)</w:t>
        </w:r>
      </w:hyperlink>
    </w:p>
    <w:p w:rsidR="00F64333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1" w:history="1">
        <w:r w:rsidR="00F64333" w:rsidRPr="00F6433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ข้อบังคับมหาวิทยาลัยแม่โจ้ ว่าด้วยธรรมาภิบาล พ.ศ. 2563</w:t>
        </w:r>
      </w:hyperlink>
    </w:p>
    <w:p w:rsidR="00660AB9" w:rsidRPr="00660AB9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2" w:history="1">
        <w:r w:rsidR="00F64333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ระเบียบสำนักนายกรัฐมนตรี ว่าด้วยงานสารบรรณ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  <w:r w:rsidR="00F64333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พ.ศ. 2526</w:t>
        </w:r>
      </w:hyperlink>
      <w:r w:rsidR="00F64333" w:rsidRPr="00660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3" w:history="1">
        <w:r w:rsidR="00F64333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และที่แก้ไขเพิ่มเติม</w:t>
        </w:r>
      </w:hyperlink>
      <w:r w:rsidR="00F64333" w:rsidRPr="00660A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64333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4" w:history="1">
        <w:r w:rsidR="00F64333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ระเบียบ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  <w:cs/>
          </w:rPr>
          <w:t>กระทรวงการคลัง</w:t>
        </w:r>
        <w:r w:rsidR="009C0C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  <w:cs/>
          </w:rPr>
          <w:t>ว่าด้วยการจัดซื้อจัดจ้างและ</w:t>
        </w:r>
        <w:r w:rsid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การ</w:t>
        </w:r>
        <w:r w:rsidR="00F64333" w:rsidRPr="00660AB9">
          <w:rPr>
            <w:rStyle w:val="Hyperlink"/>
            <w:rFonts w:ascii="TH SarabunPSK" w:hAnsi="TH SarabunPSK" w:cs="TH SarabunPSK"/>
            <w:sz w:val="32"/>
            <w:szCs w:val="32"/>
            <w:cs/>
          </w:rPr>
          <w:t>บริหารพัสดุภาครัฐ พ.ศ. 2560</w:t>
        </w:r>
      </w:hyperlink>
    </w:p>
    <w:p w:rsidR="00660AB9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5" w:history="1">
        <w:r w:rsidR="00660AB9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ระเบียบมหาวิทยาลัยแม่โจ้</w:t>
        </w:r>
        <w:r w:rsidR="009C0C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660AB9" w:rsidRPr="00660AB9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ว่าด้วยค่าใช้จ่ายในการประชุม พ.ศ. </w:t>
        </w:r>
        <w:r w:rsidR="00660AB9" w:rsidRPr="00660AB9">
          <w:rPr>
            <w:rStyle w:val="Hyperlink"/>
            <w:rFonts w:ascii="TH SarabunPSK" w:hAnsi="TH SarabunPSK" w:cs="TH SarabunPSK"/>
            <w:sz w:val="32"/>
            <w:szCs w:val="32"/>
          </w:rPr>
          <w:t>2563</w:t>
        </w:r>
      </w:hyperlink>
    </w:p>
    <w:p w:rsidR="007827EE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6" w:history="1">
        <w:r w:rsidR="007827EE" w:rsidRPr="007827EE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ระเบียบมหาวิทยาลัยแม่โจ้</w:t>
        </w:r>
        <w:r w:rsidR="009C0C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7827EE" w:rsidRPr="007827EE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ว่าด้วยค่าใช้จ่ายสำหรับการเดินทาง พ.ศ. 2563</w:t>
        </w:r>
      </w:hyperlink>
    </w:p>
    <w:p w:rsidR="006147AC" w:rsidRDefault="002F60D2" w:rsidP="00206E19">
      <w:pPr>
        <w:pStyle w:val="ListParagraph"/>
        <w:numPr>
          <w:ilvl w:val="0"/>
          <w:numId w:val="10"/>
        </w:numPr>
        <w:ind w:left="1134" w:hanging="283"/>
        <w:rPr>
          <w:rFonts w:ascii="TH SarabunPSK" w:hAnsi="TH SarabunPSK" w:cs="TH SarabunPSK"/>
          <w:sz w:val="32"/>
          <w:szCs w:val="32"/>
        </w:rPr>
      </w:pPr>
      <w:hyperlink r:id="rId17" w:history="1">
        <w:r w:rsidR="006147AC" w:rsidRPr="006147A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ประกาศ ก.บ.ม. เรื่อง หลักเกณฑ์การประเมินผลการปฏิบัติงานของผู้บริหารและผู้ปฏิบัติงานในมหาวิทยาลัย พ.ศ. 2562</w:t>
        </w:r>
      </w:hyperlink>
    </w:p>
    <w:p w:rsidR="006147AC" w:rsidRDefault="002F60D2" w:rsidP="00EC249A">
      <w:pPr>
        <w:pStyle w:val="ListParagraph"/>
        <w:numPr>
          <w:ilvl w:val="0"/>
          <w:numId w:val="10"/>
        </w:numPr>
        <w:ind w:left="1134" w:hanging="425"/>
        <w:rPr>
          <w:rFonts w:ascii="TH SarabunPSK" w:hAnsi="TH SarabunPSK" w:cs="TH SarabunPSK"/>
          <w:sz w:val="32"/>
          <w:szCs w:val="32"/>
        </w:rPr>
      </w:pPr>
      <w:hyperlink r:id="rId18" w:history="1">
        <w:r w:rsidR="006147AC" w:rsidRPr="006147A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ประกาศ ก.บ.ม. เรื่อง หลักเกณฑ์ วิธีการ ประเภทการลา และอำนาจพิจารณาอนุญาตการลาที่ได้รับค่าจ้างระหว่างลา ของพนักงานมหาวิทยาลัย พ.ศ. 2561</w:t>
        </w:r>
      </w:hyperlink>
      <w:r w:rsidR="00614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9" w:history="1">
        <w:r w:rsidR="006147AC" w:rsidRPr="0080757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และที่แก้ไขเพิ่มเติม</w:t>
        </w:r>
      </w:hyperlink>
    </w:p>
    <w:p w:rsidR="00F64333" w:rsidRDefault="002F60D2" w:rsidP="00206E19">
      <w:pPr>
        <w:pStyle w:val="ListParagraph"/>
        <w:numPr>
          <w:ilvl w:val="0"/>
          <w:numId w:val="10"/>
        </w:numPr>
        <w:ind w:left="1134" w:right="-330" w:hanging="425"/>
        <w:rPr>
          <w:rFonts w:ascii="TH SarabunPSK" w:hAnsi="TH SarabunPSK" w:cs="TH SarabunPSK"/>
          <w:sz w:val="32"/>
          <w:szCs w:val="32"/>
        </w:rPr>
      </w:pPr>
      <w:hyperlink r:id="rId20" w:history="1">
        <w:r w:rsidR="00F64333" w:rsidRPr="00F6433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ประกาศมหาวิทยาลัยแม่โจ้ เรื่อง นโยบายมหาวิทยาลัยสีเขียว และสำนักงานสีเขียว</w:t>
        </w:r>
      </w:hyperlink>
    </w:p>
    <w:p w:rsidR="009C0CC4" w:rsidRPr="00DC326E" w:rsidRDefault="002F60D2" w:rsidP="00206E19">
      <w:pPr>
        <w:pStyle w:val="ListParagraph"/>
        <w:numPr>
          <w:ilvl w:val="0"/>
          <w:numId w:val="10"/>
        </w:numPr>
        <w:ind w:left="1134" w:right="-330" w:hanging="425"/>
        <w:rPr>
          <w:rFonts w:ascii="TH SarabunPSK" w:hAnsi="TH SarabunPSK" w:cs="TH SarabunPSK"/>
          <w:sz w:val="32"/>
          <w:szCs w:val="32"/>
        </w:rPr>
      </w:pPr>
      <w:hyperlink r:id="rId21" w:history="1">
        <w:r w:rsidR="009C0CC4" w:rsidRPr="009C0C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ประกาศมหาวิทยาลัยแม่โจ้ เรื่อง มาตรการสำนักงานสีเขียว </w:t>
        </w:r>
        <w:r w:rsidR="009C0CC4" w:rsidRPr="009C0CC4">
          <w:rPr>
            <w:rStyle w:val="Hyperlink"/>
            <w:rFonts w:ascii="TH SarabunPSK" w:hAnsi="TH SarabunPSK" w:cs="TH SarabunPSK"/>
            <w:sz w:val="32"/>
            <w:szCs w:val="32"/>
            <w:cs/>
          </w:rPr>
          <w:t>(</w:t>
        </w:r>
        <w:r w:rsidR="009C0CC4" w:rsidRPr="009C0CC4">
          <w:rPr>
            <w:rStyle w:val="Hyperlink"/>
            <w:rFonts w:ascii="TH SarabunPSK" w:hAnsi="TH SarabunPSK" w:cs="TH SarabunPSK"/>
            <w:sz w:val="32"/>
            <w:szCs w:val="32"/>
          </w:rPr>
          <w:t>Green Office</w:t>
        </w:r>
        <w:r w:rsidR="009C0CC4" w:rsidRPr="009C0CC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) และที่เกี่ยวข้อง</w:t>
        </w:r>
      </w:hyperlink>
    </w:p>
    <w:p w:rsidR="004A3E3E" w:rsidRPr="004A3E3E" w:rsidRDefault="004A3E3E" w:rsidP="004A3E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05D25" w:rsidRDefault="00162453" w:rsidP="00905D25">
      <w:pPr>
        <w:pStyle w:val="ListParagraph"/>
        <w:numPr>
          <w:ilvl w:val="0"/>
          <w:numId w:val="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37465</wp:posOffset>
            </wp:positionV>
            <wp:extent cx="5731510" cy="3876675"/>
            <wp:effectExtent l="0" t="0" r="2540" b="0"/>
            <wp:wrapNone/>
            <wp:docPr id="4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ความสัมพันธ์ระดับองค์กร</w:t>
      </w:r>
    </w:p>
    <w:p w:rsidR="00162453" w:rsidRDefault="00162453" w:rsidP="00162453">
      <w:pPr>
        <w:pStyle w:val="ListParagraph"/>
        <w:numPr>
          <w:ilvl w:val="0"/>
          <w:numId w:val="11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โครงสร้างองค์กรและโครงสร้างการบริหาร</w:t>
      </w:r>
    </w:p>
    <w:p w:rsidR="00162453" w:rsidRDefault="00162453" w:rsidP="00162453">
      <w:pPr>
        <w:pStyle w:val="ListParagraph"/>
        <w:numPr>
          <w:ilvl w:val="0"/>
          <w:numId w:val="12"/>
        </w:numPr>
        <w:ind w:left="1134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โครงสร้างองค์กร</w:t>
      </w: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Default="00162453" w:rsidP="00162453">
      <w:pPr>
        <w:rPr>
          <w:rFonts w:ascii="TH SarabunPSK" w:hAnsi="TH SarabunPSK" w:cs="TH SarabunPSK"/>
          <w:sz w:val="32"/>
          <w:szCs w:val="32"/>
        </w:rPr>
      </w:pPr>
    </w:p>
    <w:p w:rsidR="00162453" w:rsidRPr="00162453" w:rsidRDefault="00162453" w:rsidP="00162453">
      <w:pPr>
        <w:pStyle w:val="ListParagraph"/>
        <w:numPr>
          <w:ilvl w:val="0"/>
          <w:numId w:val="12"/>
        </w:numPr>
        <w:ind w:left="1134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โครงสร้างการบริหาร</w:t>
      </w:r>
    </w:p>
    <w:p w:rsidR="00162453" w:rsidRPr="00162453" w:rsidRDefault="000055BA" w:rsidP="000055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55BA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731510" cy="2660008"/>
            <wp:effectExtent l="19050" t="0" r="2540" b="0"/>
            <wp:docPr id="7" name="วัตถุ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86927" cy="3753052"/>
                      <a:chOff x="899592" y="2000240"/>
                      <a:chExt cx="8086927" cy="3753052"/>
                    </a:xfrm>
                  </a:grpSpPr>
                  <a:sp>
                    <a:nvSpPr>
                      <a:cNvPr id="5" name="Rounded Rectangle 4"/>
                      <a:cNvSpPr/>
                    </a:nvSpPr>
                    <a:spPr>
                      <a:xfrm>
                        <a:off x="899592" y="2946611"/>
                        <a:ext cx="2736304" cy="995146"/>
                      </a:xfrm>
                      <a:prstGeom prst="roundRect">
                        <a:avLst>
                          <a:gd name="adj" fmla="val 10000"/>
                        </a:avLst>
                      </a:prstGeom>
                      <a:solidFill>
                        <a:srgbClr val="FFC000"/>
                      </a:solidFill>
                    </a:spPr>
                    <a:style>
                      <a:lnRef idx="2">
                        <a:schemeClr val="lt1"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1">
                        <a:scrgbClr r="0" g="0" b="0"/>
                      </a:fillRef>
                      <a:effectRef idx="0">
                        <a:schemeClr val="accent1"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lt1"/>
                      </a:fontRef>
                    </a:style>
                  </a:sp>
                  <a:graphicFrame>
                    <a:nvGraphicFramePr>
                      <a:cNvPr id="4" name="Diagram 3"/>
                      <a:cNvGraphicFramePr/>
                    </a:nvGraphicFramePr>
                    <a:graphic>
                      <a:graphicData uri="http://schemas.openxmlformats.org/drawingml/2006/diagram">
                        <dgm:relIds xmlns:dgm="http://schemas.openxmlformats.org/drawingml/2006/diagram" xmlns:r="http://schemas.openxmlformats.org/officeDocument/2006/relationships" r:dm="rId27" r:lo="rId28" r:qs="rId29" r:cs="rId30"/>
                      </a:graphicData>
                    </a:graphic>
                    <a:xfrm>
                      <a:off x="3214679" y="2000240"/>
                      <a:ext cx="4278908" cy="2875760"/>
                    </a:xfrm>
                  </a:graphicFrame>
                  <a:grpSp>
                    <a:nvGrpSpPr>
                      <a:cNvPr id="2" name="Group 5"/>
                      <a:cNvGrpSpPr/>
                    </a:nvGrpSpPr>
                    <a:grpSpPr>
                      <a:xfrm>
                        <a:off x="1092771" y="3112033"/>
                        <a:ext cx="2736304" cy="995146"/>
                        <a:chOff x="1925984" y="1617137"/>
                        <a:chExt cx="2418159" cy="995146"/>
                      </a:xfrm>
                    </a:grpSpPr>
                    <a:sp>
                      <a:nvSpPr>
                        <a:cNvPr id="7" name="Rounded Rectangle 6"/>
                        <a:cNvSpPr/>
                      </a:nvSpPr>
                      <a:spPr>
                        <a:xfrm>
                          <a:off x="1925984" y="1617137"/>
                          <a:ext cx="2418159" cy="995146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</a:spPr>
                      <a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8" name="Rounded Rectangle 5"/>
                        <a:cNvSpPr/>
                      </a:nvSpPr>
                      <a:spPr>
                        <a:xfrm>
                          <a:off x="1955131" y="1646284"/>
                          <a:ext cx="2359865" cy="93685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0" vert="horz" wrap="square" lIns="95250" tIns="95250" rIns="95250" bIns="95250" numCol="1" spcCol="1270" anchor="ctr" anchorCtr="0">
                            <a:no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112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th-TH" sz="1600" b="1" kern="1200" dirty="0" smtClean="0"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คณะกรรมการตรวจสอบ</a:t>
                            </a:r>
                            <a:br>
                              <a:rPr lang="th-TH" sz="1600" b="1" kern="1200" dirty="0" smtClean="0"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</a:br>
                            <a:r>
                              <a:rPr lang="th-TH" sz="1600" b="1" kern="1200" dirty="0" smtClean="0"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ประจำมหาวิทยาลัย</a:t>
                            </a:r>
                            <a:endParaRPr lang="th-TH" sz="1600" b="1" kern="1200" dirty="0">
                              <a:latin typeface="TH SarabunPSK" pitchFamily="34" charset="-34"/>
                              <a:ea typeface="Tahoma" pitchFamily="34" charset="0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</a:grpSp>
                  <a:cxnSp>
                    <a:nvCxnSpPr>
                      <a:cNvPr id="13" name="Straight Connector 12"/>
                      <a:cNvCxnSpPr/>
                    </a:nvCxnSpPr>
                    <a:spPr>
                      <a:xfrm rot="5400000" flipH="1" flipV="1">
                        <a:off x="2118839" y="4341570"/>
                        <a:ext cx="459496" cy="1380"/>
                      </a:xfrm>
                      <a:prstGeom prst="line">
                        <a:avLst/>
                      </a:prstGeom>
                      <a:ln w="28575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Straight Connector 14"/>
                      <a:cNvCxnSpPr/>
                    </a:nvCxnSpPr>
                    <a:spPr>
                      <a:xfrm flipH="1">
                        <a:off x="2335477" y="2500306"/>
                        <a:ext cx="2232248" cy="0"/>
                      </a:xfrm>
                      <a:prstGeom prst="line">
                        <a:avLst/>
                      </a:prstGeom>
                      <a:ln w="28575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Straight Connector 15"/>
                      <a:cNvCxnSpPr/>
                    </a:nvCxnSpPr>
                    <a:spPr>
                      <a:xfrm rot="16200000" flipV="1">
                        <a:off x="2114665" y="2726223"/>
                        <a:ext cx="453214" cy="1380"/>
                      </a:xfrm>
                      <a:prstGeom prst="line">
                        <a:avLst/>
                      </a:prstGeom>
                      <a:ln w="28575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ตัวเชื่อมต่อตรง 3"/>
                      <a:cNvSpPr/>
                    </a:nvSpPr>
                    <a:spPr>
                      <a:xfrm>
                        <a:off x="2480351" y="4898048"/>
                        <a:ext cx="2828115" cy="1740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>
                            <a:moveTo>
                              <a:pt x="2828115" y="0"/>
                            </a:moveTo>
                            <a:lnTo>
                              <a:pt x="2828115" y="87012"/>
                            </a:lnTo>
                            <a:lnTo>
                              <a:pt x="0" y="87012"/>
                            </a:lnTo>
                            <a:lnTo>
                              <a:pt x="0" y="174025"/>
                            </a:lnTo>
                          </a:path>
                        </a:pathLst>
                      </a:custGeom>
                      <a:noFill/>
                    </a:spPr>
                    <a:style>
                      <a:lnRef idx="2">
                        <a:schemeClr val="accent1">
                          <a:shade val="80000"/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0">
                        <a:scrgbClr r="0" g="0" b="0"/>
                      </a:fillRef>
                      <a:effectRef idx="0">
                        <a:schemeClr val="accent1"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tx1">
                          <a:hueOff val="0"/>
                          <a:satOff val="0"/>
                          <a:lumOff val="0"/>
                          <a:alphaOff val="0"/>
                        </a:schemeClr>
                      </a:fontRef>
                    </a:style>
                  </a:sp>
                  <a:grpSp>
                    <a:nvGrpSpPr>
                      <a:cNvPr id="18" name="กลุ่ม 17"/>
                      <a:cNvGrpSpPr/>
                    </a:nvGrpSpPr>
                    <a:grpSpPr>
                      <a:xfrm>
                        <a:off x="1630413" y="5072074"/>
                        <a:ext cx="1699875" cy="681218"/>
                        <a:chOff x="4258" y="4071307"/>
                        <a:chExt cx="1699875" cy="681218"/>
                      </a:xfrm>
                      <a:noFill/>
                    </a:grpSpPr>
                    <a:sp>
                      <a:nvSpPr>
                        <a:cNvPr id="32" name="สี่เหลี่ยมมุมมน 31"/>
                        <a:cNvSpPr/>
                      </a:nvSpPr>
                      <a:spPr>
                        <a:xfrm>
                          <a:off x="4258" y="4071307"/>
                          <a:ext cx="1699875" cy="681218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grpFill/>
                        <a:ln>
                          <a:solidFill>
                            <a:srgbClr val="0070C0"/>
                          </a:solidFill>
                        </a:ln>
                      </a:spPr>
                      <a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3" name="สี่เหลี่ยมมุมมน 5"/>
                        <a:cNvSpPr/>
                      </a:nvSpPr>
                      <a:spPr>
                        <a:xfrm>
                          <a:off x="24210" y="4091259"/>
                          <a:ext cx="1659971" cy="641314"/>
                        </a:xfrm>
                        <a:prstGeom prst="rect">
                          <a:avLst/>
                        </a:prstGeom>
                        <a:grpFill/>
                      </a:spPr>
                      <a:txSp>
                        <a:txBody>
                          <a:bodyPr spcFirstLastPara="0" vert="horz" wrap="square" lIns="95250" tIns="95250" rIns="95250" bIns="95250" numCol="1" spcCol="1270" anchor="ctr" anchorCtr="0">
                            <a:no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112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หัวหน้างาน</a:t>
                            </a: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ตรวจสอบ            สายที่ 1</a:t>
                            </a:r>
                            <a:endParaRPr lang="th-TH" sz="1600" b="1" kern="1200" dirty="0">
                              <a:solidFill>
                                <a:schemeClr val="tx1"/>
                              </a:solidFill>
                              <a:latin typeface="TH SarabunPSK" pitchFamily="34" charset="-34"/>
                              <a:ea typeface="Tahoma" pitchFamily="34" charset="0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19" name="ตัวเชื่อมต่อตรง 6"/>
                      <a:cNvSpPr/>
                    </a:nvSpPr>
                    <a:spPr>
                      <a:xfrm>
                        <a:off x="4376004" y="4898048"/>
                        <a:ext cx="932461" cy="1740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>
                            <a:moveTo>
                              <a:pt x="932461" y="0"/>
                            </a:moveTo>
                            <a:lnTo>
                              <a:pt x="932461" y="87012"/>
                            </a:lnTo>
                            <a:lnTo>
                              <a:pt x="0" y="87012"/>
                            </a:lnTo>
                            <a:lnTo>
                              <a:pt x="0" y="174025"/>
                            </a:lnTo>
                          </a:path>
                        </a:pathLst>
                      </a:custGeom>
                      <a:noFill/>
                    </a:spPr>
                    <a:style>
                      <a:lnRef idx="2">
                        <a:schemeClr val="accent1">
                          <a:shade val="80000"/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0">
                        <a:scrgbClr r="0" g="0" b="0"/>
                      </a:fillRef>
                      <a:effectRef idx="0">
                        <a:schemeClr val="accent1"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tx1">
                          <a:hueOff val="0"/>
                          <a:satOff val="0"/>
                          <a:lumOff val="0"/>
                          <a:alphaOff val="0"/>
                        </a:schemeClr>
                      </a:fontRef>
                    </a:style>
                  </a:sp>
                  <a:grpSp>
                    <a:nvGrpSpPr>
                      <a:cNvPr id="20" name="กลุ่ม 19"/>
                      <a:cNvGrpSpPr/>
                    </a:nvGrpSpPr>
                    <a:grpSpPr>
                      <a:xfrm>
                        <a:off x="3526067" y="5072074"/>
                        <a:ext cx="1699875" cy="681218"/>
                        <a:chOff x="1899912" y="4071307"/>
                        <a:chExt cx="1699875" cy="681218"/>
                      </a:xfrm>
                      <a:noFill/>
                    </a:grpSpPr>
                    <a:sp>
                      <a:nvSpPr>
                        <a:cNvPr id="30" name="สี่เหลี่ยมมุมมน 29"/>
                        <a:cNvSpPr/>
                      </a:nvSpPr>
                      <a:spPr>
                        <a:xfrm>
                          <a:off x="1899912" y="4071307"/>
                          <a:ext cx="1699875" cy="681218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grpFill/>
                        <a:ln>
                          <a:solidFill>
                            <a:srgbClr val="0070C0"/>
                          </a:solidFill>
                        </a:ln>
                      </a:spPr>
                      <a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" name="สี่เหลี่ยมมุมมน 8"/>
                        <a:cNvSpPr/>
                      </a:nvSpPr>
                      <a:spPr>
                        <a:xfrm>
                          <a:off x="1919864" y="4091259"/>
                          <a:ext cx="1659971" cy="641314"/>
                        </a:xfrm>
                        <a:prstGeom prst="rect">
                          <a:avLst/>
                        </a:prstGeom>
                        <a:grpFill/>
                      </a:spPr>
                      <a:txSp>
                        <a:txBody>
                          <a:bodyPr spcFirstLastPara="0" vert="horz" wrap="square" lIns="95250" tIns="95250" rIns="95250" bIns="95250" numCol="1" spcCol="1270" anchor="ctr" anchorCtr="0">
                            <a:no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112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หัวหน้างาน</a:t>
                            </a: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ตรวจสอบ     สายที่ 2</a:t>
                            </a:r>
                            <a:endParaRPr lang="th-TH" sz="1600" b="1" kern="1200" dirty="0">
                              <a:solidFill>
                                <a:schemeClr val="tx1"/>
                              </a:solidFill>
                              <a:latin typeface="TH SarabunPSK" pitchFamily="34" charset="-34"/>
                              <a:ea typeface="Tahoma" pitchFamily="34" charset="0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21" name="ตัวเชื่อมต่อตรง 9"/>
                      <a:cNvSpPr/>
                    </a:nvSpPr>
                    <a:spPr>
                      <a:xfrm>
                        <a:off x="5308466" y="4898048"/>
                        <a:ext cx="947826" cy="1740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87012"/>
                            </a:lnTo>
                            <a:lnTo>
                              <a:pt x="947826" y="87012"/>
                            </a:lnTo>
                            <a:lnTo>
                              <a:pt x="947826" y="174025"/>
                            </a:lnTo>
                          </a:path>
                        </a:pathLst>
                      </a:custGeom>
                      <a:noFill/>
                    </a:spPr>
                    <a:style>
                      <a:lnRef idx="2">
                        <a:schemeClr val="accent1">
                          <a:shade val="80000"/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0">
                        <a:scrgbClr r="0" g="0" b="0"/>
                      </a:fillRef>
                      <a:effectRef idx="0">
                        <a:schemeClr val="accent1"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tx1">
                          <a:hueOff val="0"/>
                          <a:satOff val="0"/>
                          <a:lumOff val="0"/>
                          <a:alphaOff val="0"/>
                        </a:schemeClr>
                      </a:fontRef>
                    </a:style>
                  </a:sp>
                  <a:grpSp>
                    <a:nvGrpSpPr>
                      <a:cNvPr id="23" name="กลุ่ม 22"/>
                      <a:cNvGrpSpPr/>
                    </a:nvGrpSpPr>
                    <a:grpSpPr>
                      <a:xfrm>
                        <a:off x="5421721" y="5072074"/>
                        <a:ext cx="1669144" cy="681218"/>
                        <a:chOff x="3795566" y="4071307"/>
                        <a:chExt cx="1669144" cy="681218"/>
                      </a:xfrm>
                      <a:noFill/>
                    </a:grpSpPr>
                    <a:sp>
                      <a:nvSpPr>
                        <a:cNvPr id="28" name="สี่เหลี่ยมมุมมน 27"/>
                        <a:cNvSpPr/>
                      </a:nvSpPr>
                      <a:spPr>
                        <a:xfrm>
                          <a:off x="3795566" y="4071307"/>
                          <a:ext cx="1669144" cy="681218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grpFill/>
                        <a:ln>
                          <a:solidFill>
                            <a:srgbClr val="0070C0"/>
                          </a:solidFill>
                        </a:ln>
                      </a:spPr>
                      <a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" name="สี่เหลี่ยมมุมมน 11"/>
                        <a:cNvSpPr/>
                      </a:nvSpPr>
                      <a:spPr>
                        <a:xfrm>
                          <a:off x="3815518" y="4091259"/>
                          <a:ext cx="1629240" cy="641314"/>
                        </a:xfrm>
                        <a:prstGeom prst="rect">
                          <a:avLst/>
                        </a:prstGeom>
                        <a:grpFill/>
                      </a:spPr>
                      <a:txSp>
                        <a:txBody>
                          <a:bodyPr spcFirstLastPara="0" vert="horz" wrap="square" lIns="95250" tIns="95250" rIns="95250" bIns="95250" numCol="1" spcCol="1270" anchor="ctr" anchorCtr="0">
                            <a:no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112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หัวหน้างาน</a:t>
                            </a: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ตรวจสอบ     สายที่ 3</a:t>
                            </a:r>
                            <a:endParaRPr lang="th-TH" sz="1600" b="1" kern="1200" dirty="0">
                              <a:solidFill>
                                <a:schemeClr val="tx1"/>
                              </a:solidFill>
                              <a:latin typeface="TH SarabunPSK" pitchFamily="34" charset="-34"/>
                              <a:ea typeface="Tahoma" pitchFamily="34" charset="0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24" name="ตัวเชื่อมต่อตรง 12"/>
                      <a:cNvSpPr/>
                    </a:nvSpPr>
                    <a:spPr>
                      <a:xfrm>
                        <a:off x="5308466" y="4898048"/>
                        <a:ext cx="2828115" cy="1740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87012"/>
                            </a:lnTo>
                            <a:lnTo>
                              <a:pt x="2828115" y="87012"/>
                            </a:lnTo>
                            <a:lnTo>
                              <a:pt x="2828115" y="174025"/>
                            </a:lnTo>
                          </a:path>
                        </a:pathLst>
                      </a:custGeom>
                      <a:noFill/>
                    </a:spPr>
                    <a:style>
                      <a:lnRef idx="2">
                        <a:schemeClr val="accent1">
                          <a:shade val="80000"/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0">
                        <a:scrgbClr r="0" g="0" b="0"/>
                      </a:fillRef>
                      <a:effectRef idx="0">
                        <a:schemeClr val="accent1"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tx1">
                          <a:hueOff val="0"/>
                          <a:satOff val="0"/>
                          <a:lumOff val="0"/>
                          <a:alphaOff val="0"/>
                        </a:schemeClr>
                      </a:fontRef>
                    </a:style>
                  </a:sp>
                  <a:grpSp>
                    <a:nvGrpSpPr>
                      <a:cNvPr id="25" name="กลุ่ม 24"/>
                      <a:cNvGrpSpPr/>
                    </a:nvGrpSpPr>
                    <a:grpSpPr>
                      <a:xfrm>
                        <a:off x="7286644" y="5072074"/>
                        <a:ext cx="1699875" cy="681218"/>
                        <a:chOff x="5660489" y="4071307"/>
                        <a:chExt cx="1699875" cy="681218"/>
                      </a:xfrm>
                      <a:noFill/>
                    </a:grpSpPr>
                    <a:sp>
                      <a:nvSpPr>
                        <a:cNvPr id="26" name="สี่เหลี่ยมมุมมน 25"/>
                        <a:cNvSpPr/>
                      </a:nvSpPr>
                      <a:spPr>
                        <a:xfrm>
                          <a:off x="5660489" y="4071307"/>
                          <a:ext cx="1699875" cy="681218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grpFill/>
                        <a:ln>
                          <a:solidFill>
                            <a:srgbClr val="0070C0"/>
                          </a:solidFill>
                        </a:ln>
                      </a:spPr>
                      <a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สี่เหลี่ยมมุมมน 14"/>
                        <a:cNvSpPr/>
                      </a:nvSpPr>
                      <a:spPr>
                        <a:xfrm>
                          <a:off x="5680441" y="4091259"/>
                          <a:ext cx="1659971" cy="641314"/>
                        </a:xfrm>
                        <a:prstGeom prst="rect">
                          <a:avLst/>
                        </a:prstGeom>
                        <a:grpFill/>
                      </a:spPr>
                      <a:txSp>
                        <a:txBody>
                          <a:bodyPr spcFirstLastPara="0" vert="horz" wrap="square" lIns="95250" tIns="95250" rIns="95250" bIns="95250" numCol="1" spcCol="1270" anchor="ctr" anchorCtr="0">
                            <a:no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112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หัวหน้างาน</a:t>
                            </a:r>
                            <a:r>
                              <a:rPr lang="th-TH" sz="1600" b="1" kern="1200" dirty="0" smtClean="0">
                                <a:solidFill>
                                  <a:schemeClr val="tx1"/>
                                </a:solidFill>
                                <a:latin typeface="TH SarabunPSK" pitchFamily="34" charset="-34"/>
                                <a:ea typeface="Tahoma" pitchFamily="34" charset="0"/>
                                <a:cs typeface="TH SarabunPSK" pitchFamily="34" charset="-34"/>
                              </a:rPr>
                              <a:t>อำนวยการ</a:t>
                            </a:r>
                            <a:endParaRPr lang="th-TH" sz="1600" b="1" kern="1200" dirty="0">
                              <a:solidFill>
                                <a:schemeClr val="tx1"/>
                              </a:solidFill>
                              <a:latin typeface="TH SarabunPSK" pitchFamily="34" charset="-34"/>
                              <a:ea typeface="Tahoma" pitchFamily="34" charset="0"/>
                              <a:cs typeface="TH SarabunPSK" pitchFamily="34" charset="-34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cxnSp>
                    <a:nvCxnSpPr>
                      <a:cNvPr id="37" name="Straight Connector 14"/>
                      <a:cNvCxnSpPr/>
                    </a:nvCxnSpPr>
                    <a:spPr>
                      <a:xfrm flipH="1">
                        <a:off x="2338372" y="4572008"/>
                        <a:ext cx="2232248" cy="0"/>
                      </a:xfrm>
                      <a:prstGeom prst="line">
                        <a:avLst/>
                      </a:prstGeom>
                      <a:ln w="28575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162453" w:rsidRPr="008047BC" w:rsidRDefault="00162453" w:rsidP="00162453">
      <w:pPr>
        <w:rPr>
          <w:rFonts w:ascii="TH SarabunPSK" w:hAnsi="TH SarabunPSK" w:cs="TH SarabunPSK"/>
          <w:sz w:val="40"/>
          <w:szCs w:val="40"/>
        </w:rPr>
      </w:pPr>
    </w:p>
    <w:p w:rsidR="00162453" w:rsidRPr="00905D25" w:rsidRDefault="00206E19" w:rsidP="00162453">
      <w:pPr>
        <w:pStyle w:val="ListParagraph"/>
        <w:numPr>
          <w:ilvl w:val="0"/>
          <w:numId w:val="11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ผู้รับบริการ</w:t>
      </w:r>
      <w:r w:rsidR="00162453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และผู้มีส่วนได้ส่วนเสีย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0055BA" w:rsidRPr="000055BA" w:rsidTr="0039121E">
        <w:tc>
          <w:tcPr>
            <w:tcW w:w="2552" w:type="dxa"/>
            <w:shd w:val="clear" w:color="auto" w:fill="92CDDC" w:themeFill="accent5" w:themeFillTint="99"/>
          </w:tcPr>
          <w:p w:rsidR="000055BA" w:rsidRPr="000055BA" w:rsidRDefault="00206E19" w:rsidP="000055BA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6520" w:type="dxa"/>
            <w:shd w:val="clear" w:color="auto" w:fill="92CDDC" w:themeFill="accent5" w:themeFillTint="99"/>
          </w:tcPr>
          <w:p w:rsidR="000055BA" w:rsidRPr="000055BA" w:rsidRDefault="000055BA" w:rsidP="000055BA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5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ความต้องการและความคาดหวัง</w:t>
            </w:r>
          </w:p>
        </w:tc>
      </w:tr>
      <w:tr w:rsidR="000055BA" w:rsidTr="000055BA">
        <w:tc>
          <w:tcPr>
            <w:tcW w:w="2552" w:type="dxa"/>
          </w:tcPr>
          <w:p w:rsidR="000055BA" w:rsidRPr="001B2F1A" w:rsidRDefault="00686E4A" w:rsidP="00686E4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เจ้าหน้าที่ผู้ปฏิบัติงานประจำ</w:t>
            </w:r>
            <w:r w:rsidR="000055BA" w:rsidRPr="001B2F1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หน่วยรับตรวจ</w:t>
            </w:r>
          </w:p>
        </w:tc>
        <w:tc>
          <w:tcPr>
            <w:tcW w:w="6520" w:type="dxa"/>
          </w:tcPr>
          <w:p w:rsidR="000055BA" w:rsidRPr="0039121E" w:rsidRDefault="00D6495D" w:rsidP="00D6495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="0039121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คำแนะนำในการปฏิบัติงานด้านการเงิน การปฏิบัติตามกฎระเบียบ          การปฏิบัติงาน การดำเนินงาน ระบบสารสนเทศ การบริหาร การสอบทานและประเมินผลการควบคุมภายในและการบริหารความเสี่ยง</w:t>
            </w:r>
            <w:r w:rsidR="0039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9121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สามารถปฏิบัติได้</w:t>
            </w:r>
            <w:r w:rsidR="0039121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อย่างถูกต้องและเหมาะสม</w:t>
            </w:r>
          </w:p>
        </w:tc>
      </w:tr>
      <w:tr w:rsidR="000055BA" w:rsidTr="000055BA">
        <w:tc>
          <w:tcPr>
            <w:tcW w:w="2552" w:type="dxa"/>
          </w:tcPr>
          <w:p w:rsidR="000055BA" w:rsidRPr="001B2F1A" w:rsidRDefault="000055BA" w:rsidP="001B2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F1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686E4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ของหน่วยรับตรวจ</w:t>
            </w:r>
          </w:p>
        </w:tc>
        <w:tc>
          <w:tcPr>
            <w:tcW w:w="6520" w:type="dxa"/>
          </w:tcPr>
          <w:p w:rsidR="0039121E" w:rsidRDefault="00C91909" w:rsidP="00D16CA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ได้รับความ</w:t>
            </w:r>
            <w:r w:rsidR="003912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เชื่อมั่นให้เกิดความมั่นใจต่อความมีประสิทธิภาพ ประสิทธิผลของการดำเนินงาน ความคุ้มค่าของการใช้จ่ายเงิน ความถูกต้องและเชื่อถือได้ของข้อมูลทางการเงิน </w:t>
            </w:r>
          </w:p>
        </w:tc>
      </w:tr>
      <w:tr w:rsidR="000055BA" w:rsidTr="0039121E">
        <w:tc>
          <w:tcPr>
            <w:tcW w:w="2552" w:type="dxa"/>
            <w:shd w:val="clear" w:color="auto" w:fill="92CDDC" w:themeFill="accent5" w:themeFillTint="99"/>
          </w:tcPr>
          <w:p w:rsidR="000055BA" w:rsidRPr="00A12727" w:rsidRDefault="0039121E" w:rsidP="0039121E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6520" w:type="dxa"/>
            <w:shd w:val="clear" w:color="auto" w:fill="92CDDC" w:themeFill="accent5" w:themeFillTint="99"/>
          </w:tcPr>
          <w:p w:rsidR="000055BA" w:rsidRDefault="0039121E" w:rsidP="0039121E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ความต้องการและความคาดหวัง</w:t>
            </w:r>
          </w:p>
        </w:tc>
      </w:tr>
      <w:tr w:rsidR="00C91909" w:rsidTr="003F29B7">
        <w:tc>
          <w:tcPr>
            <w:tcW w:w="2552" w:type="dxa"/>
          </w:tcPr>
          <w:p w:rsidR="00C91909" w:rsidRPr="001B2F1A" w:rsidRDefault="00C91909" w:rsidP="00755B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อธิการบดี</w:t>
            </w:r>
          </w:p>
        </w:tc>
        <w:tc>
          <w:tcPr>
            <w:tcW w:w="6520" w:type="dxa"/>
          </w:tcPr>
          <w:p w:rsidR="00C91909" w:rsidRPr="0039121E" w:rsidRDefault="00C91909" w:rsidP="00361D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ได้รับรายงานผลการตรวจสอบที่แสดงให้เห็นถึงจุดบกพร่องในการปฏิบัติงาน </w:t>
            </w:r>
            <w:r w:rsidR="00361D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ของแต่ละหน่วยรับตรวจ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รวมถึงข้อเสนอแนะ</w:t>
            </w:r>
            <w:r w:rsidR="00361D5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แนวทางแก้ไขที่เหมาะสม</w:t>
            </w:r>
            <w:r w:rsidR="00361D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ซึ่งเป็นส่วน</w:t>
            </w:r>
            <w:r w:rsidR="00361D52" w:rsidRPr="00361D52">
              <w:rPr>
                <w:rFonts w:ascii="TH SarabunPSK" w:hAnsi="TH SarabunPSK" w:cs="TH SarabunPSK"/>
                <w:sz w:val="32"/>
                <w:szCs w:val="32"/>
                <w:cs/>
              </w:rPr>
              <w:t>ช่วยผลักดันให้ผลการบริหารงาน</w:t>
            </w:r>
            <w:r w:rsidR="00361D5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="00361D52" w:rsidRPr="00361D5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ดำเนินไปอย่างมีประสิทธิภาพและประสิทธิผล</w:t>
            </w:r>
          </w:p>
        </w:tc>
      </w:tr>
      <w:tr w:rsidR="00C91909" w:rsidTr="003F29B7">
        <w:tc>
          <w:tcPr>
            <w:tcW w:w="2552" w:type="dxa"/>
          </w:tcPr>
          <w:p w:rsidR="00C91909" w:rsidRPr="001B2F1A" w:rsidRDefault="00C91909" w:rsidP="001B2F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F1A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สภามหาวิทยาลัย</w:t>
            </w:r>
          </w:p>
        </w:tc>
        <w:tc>
          <w:tcPr>
            <w:tcW w:w="6520" w:type="dxa"/>
          </w:tcPr>
          <w:p w:rsidR="00C91909" w:rsidRPr="0039121E" w:rsidRDefault="00C91909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ได้รับข้อมูลเชิงวิเคราะห์ที่ชี้ให้เห็นจุดอ่อนของมหาวิทยาลัยในแต่ละด้านและแนวทางการปรับปรุง</w:t>
            </w:r>
            <w:r w:rsidR="00A12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การดำเนินงานในด้านต่างๆ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ของมหาวิทยาลัยให้ดีขึ้น </w:t>
            </w:r>
          </w:p>
        </w:tc>
      </w:tr>
    </w:tbl>
    <w:p w:rsidR="00211EC9" w:rsidRDefault="00211EC9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</w:p>
    <w:p w:rsidR="007B6C70" w:rsidRDefault="007B6C70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</w:p>
    <w:p w:rsidR="007B6C70" w:rsidRDefault="007B6C70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</w:p>
    <w:p w:rsidR="007B6C70" w:rsidRDefault="007B6C70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</w:p>
    <w:p w:rsidR="00361D52" w:rsidRDefault="00361D52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</w:p>
    <w:p w:rsidR="007B6C70" w:rsidRDefault="007B6C70" w:rsidP="00211EC9">
      <w:pPr>
        <w:ind w:left="0" w:firstLine="851"/>
        <w:rPr>
          <w:rFonts w:ascii="TH SarabunPSK" w:hAnsi="TH SarabunPSK" w:cs="TH SarabunPSK"/>
          <w:sz w:val="32"/>
          <w:szCs w:val="32"/>
        </w:rPr>
      </w:pPr>
    </w:p>
    <w:p w:rsidR="001B2F1A" w:rsidRDefault="00A12727" w:rsidP="001B2F1A">
      <w:pPr>
        <w:pStyle w:val="ListParagraph"/>
        <w:numPr>
          <w:ilvl w:val="0"/>
          <w:numId w:val="11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คู่</w:t>
      </w:r>
      <w:r w:rsidR="001B2F1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</w:t>
      </w:r>
    </w:p>
    <w:tbl>
      <w:tblPr>
        <w:tblStyle w:val="TableGrid"/>
        <w:tblW w:w="9069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8"/>
        <w:gridCol w:w="2693"/>
        <w:gridCol w:w="2126"/>
        <w:gridCol w:w="1272"/>
      </w:tblGrid>
      <w:tr w:rsidR="007B6C70" w:rsidRPr="000055BA" w:rsidTr="00A62ED4">
        <w:tc>
          <w:tcPr>
            <w:tcW w:w="1560" w:type="dxa"/>
            <w:vMerge w:val="restart"/>
            <w:shd w:val="clear" w:color="auto" w:fill="92CDDC" w:themeFill="accent5" w:themeFillTint="99"/>
          </w:tcPr>
          <w:p w:rsidR="007B6C70" w:rsidRPr="000055BA" w:rsidRDefault="00A12727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4111" w:type="dxa"/>
            <w:gridSpan w:val="2"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บทบาทที่เกี่ยวข้อง</w:t>
            </w:r>
          </w:p>
        </w:tc>
        <w:tc>
          <w:tcPr>
            <w:tcW w:w="2126" w:type="dxa"/>
            <w:vMerge w:val="restart"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ข้อกำหนดในการปฏิบัติงานร่วมกัน</w:t>
            </w:r>
          </w:p>
        </w:tc>
        <w:tc>
          <w:tcPr>
            <w:tcW w:w="1272" w:type="dxa"/>
            <w:vMerge w:val="restart"/>
            <w:shd w:val="clear" w:color="auto" w:fill="92CDDC" w:themeFill="accent5" w:themeFillTint="99"/>
          </w:tcPr>
          <w:p w:rsidR="00415421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</w:t>
            </w:r>
          </w:p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</w:t>
            </w:r>
          </w:p>
        </w:tc>
      </w:tr>
      <w:tr w:rsidR="007B6C70" w:rsidRPr="000055BA" w:rsidTr="00A62ED4">
        <w:tc>
          <w:tcPr>
            <w:tcW w:w="1560" w:type="dxa"/>
            <w:vMerge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การยกระดับความสามารถ</w:t>
            </w:r>
          </w:p>
        </w:tc>
        <w:tc>
          <w:tcPr>
            <w:tcW w:w="2126" w:type="dxa"/>
            <w:vMerge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  <w:shd w:val="clear" w:color="auto" w:fill="92CDDC" w:themeFill="accent5" w:themeFillTint="99"/>
          </w:tcPr>
          <w:p w:rsidR="007B6C70" w:rsidRDefault="007B6C70" w:rsidP="003F29B7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62ED4" w:rsidRPr="007F7F5A" w:rsidTr="00313FEC"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62ED4" w:rsidRPr="007F7F5A" w:rsidRDefault="00A62ED4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คณะกรรมการตรวจสอบประจำมหาวิทยาลัย</w:t>
            </w:r>
          </w:p>
        </w:tc>
        <w:tc>
          <w:tcPr>
            <w:tcW w:w="1418" w:type="dxa"/>
            <w:shd w:val="clear" w:color="auto" w:fill="auto"/>
          </w:tcPr>
          <w:p w:rsidR="00A62ED4" w:rsidRPr="007F7F5A" w:rsidRDefault="00A62ED4" w:rsidP="0034774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การปฏิบัติงานตรวจสอบ</w:t>
            </w:r>
          </w:p>
        </w:tc>
        <w:tc>
          <w:tcPr>
            <w:tcW w:w="2693" w:type="dxa"/>
            <w:shd w:val="clear" w:color="auto" w:fill="auto"/>
          </w:tcPr>
          <w:p w:rsidR="00A62ED4" w:rsidRPr="007F7F5A" w:rsidRDefault="00A62ED4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ให้ข้อเสนอแนะต่อการปฏิบัติงานแต่ละกระบวนการ เพื่อเป็นการยกระดับขีดความสามารถของบุคลากร</w:t>
            </w:r>
          </w:p>
        </w:tc>
        <w:tc>
          <w:tcPr>
            <w:tcW w:w="2126" w:type="dxa"/>
            <w:shd w:val="clear" w:color="auto" w:fill="auto"/>
          </w:tcPr>
          <w:p w:rsidR="00A62ED4" w:rsidRPr="007F7F5A" w:rsidRDefault="00A62ED4" w:rsidP="007F7F5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กำกับดูแลระบบงานตรวจสอบภายในของมหาวิทยาลัยให้มีความเป็นอิสระเพื่อพัฒนา</w:t>
            </w:r>
            <w:r w:rsid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ฏิบัติงานในหน้าที่</w:t>
            </w:r>
          </w:p>
        </w:tc>
        <w:tc>
          <w:tcPr>
            <w:tcW w:w="1272" w:type="dxa"/>
            <w:shd w:val="clear" w:color="auto" w:fill="auto"/>
          </w:tcPr>
          <w:p w:rsidR="00A62ED4" w:rsidRPr="007F7F5A" w:rsidRDefault="00883EB5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A62ED4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  <w:p w:rsidR="00A62ED4" w:rsidRPr="007F7F5A" w:rsidRDefault="00A62ED4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:rsidR="00A62ED4" w:rsidRPr="007F7F5A" w:rsidRDefault="00A62ED4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7F5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7F7F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7F5A">
              <w:rPr>
                <w:rFonts w:ascii="TH SarabunPSK" w:hAnsi="TH SarabunPSK" w:cs="TH SarabunPSK"/>
                <w:sz w:val="32"/>
                <w:szCs w:val="32"/>
              </w:rPr>
              <w:t>mail</w:t>
            </w:r>
          </w:p>
        </w:tc>
      </w:tr>
      <w:tr w:rsidR="00A62ED4" w:rsidRPr="007F7F5A" w:rsidTr="00313FEC"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A62ED4" w:rsidRPr="007F7F5A" w:rsidRDefault="00313FEC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กองตรวจสอบภาครัฐ </w:t>
            </w:r>
            <w:r w:rsidR="00A62ED4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กรมบัญชีกลาง</w:t>
            </w:r>
          </w:p>
        </w:tc>
        <w:tc>
          <w:tcPr>
            <w:tcW w:w="1418" w:type="dxa"/>
            <w:shd w:val="clear" w:color="auto" w:fill="auto"/>
          </w:tcPr>
          <w:p w:rsidR="00A62ED4" w:rsidRPr="007F7F5A" w:rsidRDefault="00A62ED4" w:rsidP="00A62ED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การปฏิบัติงานตรวจสอบ</w:t>
            </w:r>
          </w:p>
        </w:tc>
        <w:tc>
          <w:tcPr>
            <w:tcW w:w="2693" w:type="dxa"/>
            <w:shd w:val="clear" w:color="auto" w:fill="auto"/>
          </w:tcPr>
          <w:p w:rsidR="00A62ED4" w:rsidRPr="007F7F5A" w:rsidRDefault="00A62ED4" w:rsidP="00A62ED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ให้แนวทางการตรวจสอบเฉพาะเรื่องตามสถานการณ์ของประเทศในขณะนั้น เพื่อให้เกิดความเชื่อมั่นแก่ผู้บริหารและผู้มีส่วนได้ส่วนเสียเกี่ยวกับความถูกต้อง </w:t>
            </w:r>
            <w:r w:rsid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การปฏิบัติตามกฎ ระเบียบ หลักเกณฑ์ที่เกี่ยวข้อง </w:t>
            </w:r>
            <w:r w:rsid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ความโปร่งใส และความมีประสิทธิภาพของการใช้จ่ายเงินงบประมาณของประเทศ</w:t>
            </w:r>
          </w:p>
        </w:tc>
        <w:tc>
          <w:tcPr>
            <w:tcW w:w="2126" w:type="dxa"/>
            <w:shd w:val="clear" w:color="auto" w:fill="auto"/>
          </w:tcPr>
          <w:p w:rsidR="00A62ED4" w:rsidRPr="007F7F5A" w:rsidRDefault="00A62ED4" w:rsidP="00DC69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กำหนดแนวทางการตรวจสอบที่สำคัญเฉพาะเรื่อง</w:t>
            </w:r>
            <w:r w:rsidR="00313FEC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เพื่อให้นำไปประยุกต์ใช้ให้เหมาะสมกับบริบทของหน่วยงาน</w:t>
            </w:r>
          </w:p>
        </w:tc>
        <w:tc>
          <w:tcPr>
            <w:tcW w:w="1272" w:type="dxa"/>
            <w:shd w:val="clear" w:color="auto" w:fill="auto"/>
          </w:tcPr>
          <w:p w:rsidR="00A62ED4" w:rsidRPr="007F7F5A" w:rsidRDefault="00A62ED4" w:rsidP="00DC69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313FEC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แจ้งเวียน</w:t>
            </w:r>
            <w:r w:rsidR="00313FEC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แนวทางการตรวจสอบ</w:t>
            </w:r>
          </w:p>
        </w:tc>
      </w:tr>
      <w:tr w:rsidR="00A62ED4" w:rsidRPr="007F7F5A" w:rsidTr="00313FEC">
        <w:tc>
          <w:tcPr>
            <w:tcW w:w="1560" w:type="dxa"/>
            <w:tcBorders>
              <w:top w:val="nil"/>
            </w:tcBorders>
            <w:shd w:val="clear" w:color="auto" w:fill="auto"/>
          </w:tcPr>
          <w:p w:rsidR="00A62ED4" w:rsidRPr="007F7F5A" w:rsidRDefault="00A62ED4" w:rsidP="00A1272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A62ED4" w:rsidRPr="007F7F5A" w:rsidRDefault="007F7F5A" w:rsidP="00686E4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การประกันและการปรับปรุงคุณภาพงานตรวจสอบภายใน</w:t>
            </w:r>
          </w:p>
        </w:tc>
        <w:tc>
          <w:tcPr>
            <w:tcW w:w="2693" w:type="dxa"/>
            <w:shd w:val="clear" w:color="auto" w:fill="auto"/>
          </w:tcPr>
          <w:p w:rsidR="00A62ED4" w:rsidRPr="007F7F5A" w:rsidRDefault="007F7F5A" w:rsidP="007F7F5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เพื่อให้ได้ใช้แนวคิดการปรับปรุงการทำงานอย่างต่อเนื่องมาเป็นส่วนหนึ่งของวัฒนธรรมการปฏิบัติงาน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ซึ่งจะส่งผลให้สามารถปฏิบัติในงานเชิงรุกและ</w:t>
            </w:r>
            <w:r w:rsidR="00980A2F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เกิดการพัฒนางานตรวจสอบภายในอย่างต่อเนื่อง </w:t>
            </w:r>
          </w:p>
        </w:tc>
        <w:tc>
          <w:tcPr>
            <w:tcW w:w="2126" w:type="dxa"/>
            <w:shd w:val="clear" w:color="auto" w:fill="auto"/>
          </w:tcPr>
          <w:p w:rsidR="00A62ED4" w:rsidRPr="007F7F5A" w:rsidRDefault="00A62ED4" w:rsidP="007F7F5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="00980A2F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แนวปฏิบัติการประกันและการปรับปรุงคุณภาพงานตรวจสอบภายใน เพื่อให้มีกรอบแนวทางการประเมินภายในองค์กรภายใต้แนวทางที่เป็นมาตรฐานสากล และให้เกิดการปรับปรุงรักษาคุณภาพการปฏิบัติงาน </w:t>
            </w:r>
          </w:p>
        </w:tc>
        <w:tc>
          <w:tcPr>
            <w:tcW w:w="1272" w:type="dxa"/>
            <w:shd w:val="clear" w:color="auto" w:fill="auto"/>
          </w:tcPr>
          <w:p w:rsidR="007F7F5A" w:rsidRDefault="007F7F5A" w:rsidP="007F7F5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          แจ้งเวียน แนว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  <w:p w:rsidR="00A62ED4" w:rsidRPr="007F7F5A" w:rsidRDefault="00A62ED4" w:rsidP="007F7F5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F5A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7F7F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7F5A">
              <w:rPr>
                <w:rFonts w:ascii="TH SarabunPSK" w:hAnsi="TH SarabunPSK" w:cs="TH SarabunPSK"/>
                <w:sz w:val="32"/>
                <w:szCs w:val="32"/>
              </w:rPr>
              <w:t>mail</w:t>
            </w:r>
          </w:p>
        </w:tc>
      </w:tr>
    </w:tbl>
    <w:p w:rsidR="00A62ED4" w:rsidRDefault="00A62ED4" w:rsidP="00A62E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F1A" w:rsidRDefault="001B2F1A" w:rsidP="001B2F1A">
      <w:pPr>
        <w:pStyle w:val="ListParagraph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สภาว</w:t>
      </w:r>
      <w:r w:rsidR="00415421">
        <w:rPr>
          <w:rFonts w:ascii="TH SarabunPSK" w:hAnsi="TH SarabunPSK" w:cs="TH SarabunPSK" w:hint="cs"/>
          <w:b/>
          <w:bCs/>
          <w:sz w:val="32"/>
          <w:szCs w:val="32"/>
          <w:cs/>
        </w:rPr>
        <w:t>ะข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องอ</w:t>
      </w:r>
      <w:r w:rsidRPr="001108B4">
        <w:rPr>
          <w:rFonts w:ascii="TH SarabunPSK" w:hAnsi="TH SarabunPSK" w:cs="TH SarabunPSK" w:hint="cs"/>
          <w:b/>
          <w:bCs/>
          <w:sz w:val="32"/>
          <w:szCs w:val="32"/>
          <w:cs/>
        </w:rPr>
        <w:t>งค์กร</w:t>
      </w:r>
    </w:p>
    <w:p w:rsidR="00040B54" w:rsidRDefault="00040B54" w:rsidP="00415421">
      <w:pPr>
        <w:pStyle w:val="ListParagraph"/>
        <w:numPr>
          <w:ilvl w:val="0"/>
          <w:numId w:val="20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บริบทเชิงกลยุทธ์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110"/>
        <w:gridCol w:w="3402"/>
      </w:tblGrid>
      <w:tr w:rsidR="00040B54" w:rsidRPr="00040B54" w:rsidTr="00040B54">
        <w:tc>
          <w:tcPr>
            <w:tcW w:w="1560" w:type="dxa"/>
            <w:shd w:val="clear" w:color="auto" w:fill="92CDDC" w:themeFill="accent5" w:themeFillTint="99"/>
          </w:tcPr>
          <w:p w:rsidR="00040B54" w:rsidRPr="00040B54" w:rsidRDefault="00040B54" w:rsidP="00040B54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0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บริบท</w:t>
            </w:r>
          </w:p>
        </w:tc>
        <w:tc>
          <w:tcPr>
            <w:tcW w:w="4110" w:type="dxa"/>
            <w:shd w:val="clear" w:color="auto" w:fill="92CDDC" w:themeFill="accent5" w:themeFillTint="99"/>
          </w:tcPr>
          <w:p w:rsidR="00040B54" w:rsidRPr="00040B54" w:rsidRDefault="00040B54" w:rsidP="00040B54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0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ความท้าทายเชิงกลยุทธ์</w:t>
            </w:r>
          </w:p>
        </w:tc>
        <w:tc>
          <w:tcPr>
            <w:tcW w:w="3402" w:type="dxa"/>
            <w:shd w:val="clear" w:color="auto" w:fill="92CDDC" w:themeFill="accent5" w:themeFillTint="99"/>
          </w:tcPr>
          <w:p w:rsidR="00040B54" w:rsidRPr="00040B54" w:rsidRDefault="00040B54" w:rsidP="00040B54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0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ความได้เปรียบเชิงกลยุทธ์</w:t>
            </w:r>
          </w:p>
        </w:tc>
      </w:tr>
      <w:tr w:rsidR="00361D52" w:rsidTr="0034774D">
        <w:tc>
          <w:tcPr>
            <w:tcW w:w="1560" w:type="dxa"/>
          </w:tcPr>
          <w:p w:rsidR="00361D52" w:rsidRDefault="00361D52" w:rsidP="0034774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ด้านการปฏิบัติงาน</w:t>
            </w:r>
          </w:p>
        </w:tc>
        <w:tc>
          <w:tcPr>
            <w:tcW w:w="4110" w:type="dxa"/>
          </w:tcPr>
          <w:p w:rsidR="00361D52" w:rsidRPr="00C73404" w:rsidRDefault="00361D52" w:rsidP="00361D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34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การปฏิบัติงานที่เป็นไปตามขั้นตอนและกำหนดเวลาของแต่ละกระบวนการ</w:t>
            </w:r>
          </w:p>
        </w:tc>
        <w:tc>
          <w:tcPr>
            <w:tcW w:w="3402" w:type="dxa"/>
          </w:tcPr>
          <w:p w:rsidR="00361D52" w:rsidRDefault="00EC249A" w:rsidP="00EC249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7F7F5A" w:rsidRPr="007F7F5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แนวปฏิบัติการประกันและการปรับปรุงคุณภาพงานตรวจสอบภายใน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มาใช้เป็นกรอบ</w:t>
            </w:r>
            <w:r w:rsidR="00DF1F8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="00DF1F84" w:rsidRPr="00686E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="00DF1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1F8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361D5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มีหลักเกณฑ์/ขั้นตอนการปฏิบัติงานที่ชัดเจน</w:t>
            </w:r>
          </w:p>
        </w:tc>
      </w:tr>
      <w:tr w:rsidR="00040B54" w:rsidTr="00040B54">
        <w:tc>
          <w:tcPr>
            <w:tcW w:w="1560" w:type="dxa"/>
          </w:tcPr>
          <w:p w:rsidR="00040B54" w:rsidRDefault="00040B54" w:rsidP="00040B54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ด้านบุคลากร</w:t>
            </w:r>
          </w:p>
        </w:tc>
        <w:tc>
          <w:tcPr>
            <w:tcW w:w="4110" w:type="dxa"/>
          </w:tcPr>
          <w:p w:rsidR="00040B54" w:rsidRDefault="00040B54" w:rsidP="0041542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บุคลากรสามารถพัฒนาตนเองให้ทันต่อความเปลี่ยนแปลงและความต้องการของผู้</w:t>
            </w:r>
            <w:r w:rsidR="0041542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 และมีความเป็นมืออาชีพ</w:t>
            </w:r>
          </w:p>
        </w:tc>
        <w:tc>
          <w:tcPr>
            <w:tcW w:w="3402" w:type="dxa"/>
          </w:tcPr>
          <w:p w:rsidR="00040B54" w:rsidRDefault="00535DA9" w:rsidP="00040B5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  <w:r w:rsidR="00B6414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ปฏิบัติงานตามมาตรฐานวิชาชีพตรวจสอบภายใน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ร้อมที่จะพัฒนาศักยภาพของตนโดยการเข้ารับการอบรมหลักสูตรเฉพาะตำแหน่งและโครงการพัฒนาศักยภาพด้านอื่นๆ</w:t>
            </w:r>
          </w:p>
        </w:tc>
      </w:tr>
      <w:tr w:rsidR="00040B54" w:rsidTr="00040B54">
        <w:tc>
          <w:tcPr>
            <w:tcW w:w="1560" w:type="dxa"/>
          </w:tcPr>
          <w:p w:rsidR="00040B54" w:rsidRDefault="00040B54" w:rsidP="00040B54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ด้านการบริการ</w:t>
            </w:r>
          </w:p>
        </w:tc>
        <w:tc>
          <w:tcPr>
            <w:tcW w:w="4110" w:type="dxa"/>
          </w:tcPr>
          <w:p w:rsidR="00040B54" w:rsidRDefault="00040B54" w:rsidP="0041542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</w:t>
            </w:r>
            <w:r w:rsidR="00415421">
              <w:rPr>
                <w:rFonts w:ascii="TH SarabunPSK" w:hAnsi="TH SarabunPSK" w:cs="TH SarabunPSK" w:hint="cs"/>
                <w:sz w:val="32"/>
                <w:szCs w:val="32"/>
                <w:cs/>
              </w:rPr>
              <w:t>ิการที่ตรงตามความต้องการของ ผู้รับ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</w:p>
        </w:tc>
        <w:tc>
          <w:tcPr>
            <w:tcW w:w="3402" w:type="dxa"/>
          </w:tcPr>
          <w:p w:rsidR="00040B54" w:rsidRDefault="00535DA9" w:rsidP="00040B5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บุคลากรมีจิตบริการ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0B54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ีช่องทางการขอรับบริการที่ชัดเจน</w:t>
            </w:r>
            <w:r w:rsidR="00040B5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และเข้าถึงได้ง่าย</w:t>
            </w:r>
          </w:p>
        </w:tc>
      </w:tr>
    </w:tbl>
    <w:p w:rsidR="00040B54" w:rsidRDefault="00040B54" w:rsidP="00040B54">
      <w:pPr>
        <w:rPr>
          <w:rFonts w:ascii="TH SarabunPSK" w:hAnsi="TH SarabunPSK" w:cs="TH SarabunPSK"/>
          <w:sz w:val="32"/>
          <w:szCs w:val="32"/>
        </w:rPr>
      </w:pPr>
    </w:p>
    <w:p w:rsidR="00535DA9" w:rsidRDefault="00535DA9" w:rsidP="00415421">
      <w:pPr>
        <w:pStyle w:val="ListParagraph"/>
        <w:numPr>
          <w:ilvl w:val="0"/>
          <w:numId w:val="20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535DA9" w:rsidRPr="00535DA9" w:rsidRDefault="00535DA9" w:rsidP="00535DA9">
      <w:pPr>
        <w:ind w:left="0" w:firstLine="851"/>
        <w:rPr>
          <w:rFonts w:ascii="TH SarabunPSK" w:hAnsi="TH SarabunPSK" w:cs="TH SarabunPSK"/>
          <w:sz w:val="32"/>
          <w:szCs w:val="32"/>
          <w:cs/>
        </w:rPr>
      </w:pPr>
      <w:r w:rsidRPr="00535DA9">
        <w:rPr>
          <w:rFonts w:ascii="TH SarabunPSK" w:hAnsi="TH SarabunPSK" w:cs="TH SarabunPSK" w:hint="cs"/>
          <w:sz w:val="32"/>
          <w:szCs w:val="32"/>
          <w:cs/>
        </w:rPr>
        <w:t>กองตรวจสอบภายใน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>นำวงจร</w:t>
      </w:r>
      <w:r w:rsidRPr="00535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5DA9">
        <w:rPr>
          <w:rFonts w:ascii="TH SarabunPSK" w:hAnsi="TH SarabunPSK" w:cs="TH SarabunPSK"/>
          <w:sz w:val="32"/>
          <w:szCs w:val="32"/>
        </w:rPr>
        <w:t>PDCA</w:t>
      </w:r>
      <w:r w:rsidRPr="00535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Pr="00535DA9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กระบวนการและ</w:t>
      </w:r>
      <w:r w:rsidRPr="00535DA9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ผลการดำเนินงานในด้านต่างๆ </w:t>
      </w:r>
      <w:r>
        <w:rPr>
          <w:rFonts w:ascii="TH SarabunPSK" w:hAnsi="TH SarabunPSK" w:cs="TH SarabunPSK" w:hint="cs"/>
          <w:sz w:val="32"/>
          <w:szCs w:val="32"/>
          <w:cs/>
        </w:rPr>
        <w:t>โดยมีการกำหนดแผนปฏิบัติงาน ตัวชี้วัด ค่าเป้าหมาย รวมถึงผู้รับผิดชอบในการปฏิบัติ ทั้งนี้ ได้นำนโยบายของอธิการบดีและคณ</w:t>
      </w:r>
      <w:r w:rsidR="006E50AA">
        <w:rPr>
          <w:rFonts w:ascii="TH SarabunPSK" w:hAnsi="TH SarabunPSK" w:cs="TH SarabunPSK" w:hint="cs"/>
          <w:sz w:val="32"/>
          <w:szCs w:val="32"/>
          <w:cs/>
        </w:rPr>
        <w:t>ะกรรมการตรวจสอบประจำมหาวิทยาลัย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มาพิจารณาร่วมด้วย นอกจากนี้ ยังได้นำข้อเสนอแนะจากหน่วยรับตรวจมาเป็นประเด็นพิจารณา เพื่อให้เกิดการปรับปรุงการปฏิบัติงานในด้านต่างๆ ของหน่วยงานอย่างเป็นรูปธรรม</w:t>
      </w:r>
    </w:p>
    <w:p w:rsidR="00535DA9" w:rsidRDefault="00535DA9" w:rsidP="008047B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361D52" w:rsidRDefault="00361D52" w:rsidP="007B2DEB">
      <w:pPr>
        <w:ind w:left="0" w:firstLine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361D52" w:rsidSect="008047BC">
      <w:headerReference w:type="default" r:id="rId3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D2" w:rsidRDefault="002F60D2" w:rsidP="005D5019">
      <w:r>
        <w:separator/>
      </w:r>
    </w:p>
  </w:endnote>
  <w:endnote w:type="continuationSeparator" w:id="0">
    <w:p w:rsidR="002F60D2" w:rsidRDefault="002F60D2" w:rsidP="005D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D2" w:rsidRDefault="002F60D2" w:rsidP="005D5019">
      <w:r>
        <w:separator/>
      </w:r>
    </w:p>
  </w:footnote>
  <w:footnote w:type="continuationSeparator" w:id="0">
    <w:p w:rsidR="002F60D2" w:rsidRDefault="002F60D2" w:rsidP="005D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96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D5019" w:rsidRPr="005D5019" w:rsidRDefault="00DA1F64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5D5019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D5019" w:rsidRPr="005D501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5D5019" w:rsidRPr="005D501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5D5019" w:rsidRPr="005D501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5D501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B2DEB" w:rsidRPr="007B2DEB">
          <w:rPr>
            <w:rFonts w:ascii="TH SarabunPSK" w:hAnsi="TH SarabunPSK" w:cs="TH SarabunPSK"/>
            <w:noProof/>
            <w:sz w:val="32"/>
            <w:szCs w:val="32"/>
            <w:lang w:val="th-TH"/>
          </w:rPr>
          <w:t>6</w:t>
        </w:r>
        <w:r w:rsidRPr="005D501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D5019" w:rsidRDefault="005D5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86B"/>
    <w:multiLevelType w:val="hybridMultilevel"/>
    <w:tmpl w:val="EBA6ECA8"/>
    <w:lvl w:ilvl="0" w:tplc="BEF07A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BB5845"/>
    <w:multiLevelType w:val="hybridMultilevel"/>
    <w:tmpl w:val="41DAD718"/>
    <w:lvl w:ilvl="0" w:tplc="E01C3374">
      <w:start w:val="1"/>
      <w:numFmt w:val="bullet"/>
      <w:lvlText w:val="-"/>
      <w:lvlJc w:val="left"/>
      <w:pPr>
        <w:ind w:left="786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A06B4E"/>
    <w:multiLevelType w:val="hybridMultilevel"/>
    <w:tmpl w:val="C010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4463"/>
    <w:multiLevelType w:val="hybridMultilevel"/>
    <w:tmpl w:val="3F922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6D92"/>
    <w:multiLevelType w:val="hybridMultilevel"/>
    <w:tmpl w:val="91ECA772"/>
    <w:lvl w:ilvl="0" w:tplc="293AF78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60B8"/>
    <w:multiLevelType w:val="hybridMultilevel"/>
    <w:tmpl w:val="6FD22F5C"/>
    <w:lvl w:ilvl="0" w:tplc="E01C3374">
      <w:start w:val="1"/>
      <w:numFmt w:val="bullet"/>
      <w:lvlText w:val="-"/>
      <w:lvlJc w:val="left"/>
      <w:pPr>
        <w:ind w:left="1571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1F4B0B"/>
    <w:multiLevelType w:val="hybridMultilevel"/>
    <w:tmpl w:val="F0A6B1AE"/>
    <w:lvl w:ilvl="0" w:tplc="A7F2821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0531B"/>
    <w:multiLevelType w:val="hybridMultilevel"/>
    <w:tmpl w:val="1CB82722"/>
    <w:lvl w:ilvl="0" w:tplc="0BA89CF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C76E1B"/>
    <w:multiLevelType w:val="hybridMultilevel"/>
    <w:tmpl w:val="3F922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6A94"/>
    <w:multiLevelType w:val="hybridMultilevel"/>
    <w:tmpl w:val="6F02069E"/>
    <w:lvl w:ilvl="0" w:tplc="E0DE4C2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294FF4"/>
    <w:multiLevelType w:val="hybridMultilevel"/>
    <w:tmpl w:val="28D4C054"/>
    <w:lvl w:ilvl="0" w:tplc="E01C3374">
      <w:start w:val="1"/>
      <w:numFmt w:val="bullet"/>
      <w:lvlText w:val="-"/>
      <w:lvlJc w:val="left"/>
      <w:pPr>
        <w:ind w:left="1506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5A849DC"/>
    <w:multiLevelType w:val="hybridMultilevel"/>
    <w:tmpl w:val="3F922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7EC2"/>
    <w:multiLevelType w:val="hybridMultilevel"/>
    <w:tmpl w:val="52620AD2"/>
    <w:lvl w:ilvl="0" w:tplc="B6A0B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44480"/>
    <w:multiLevelType w:val="hybridMultilevel"/>
    <w:tmpl w:val="E8C67616"/>
    <w:lvl w:ilvl="0" w:tplc="37A63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085AA0"/>
    <w:multiLevelType w:val="hybridMultilevel"/>
    <w:tmpl w:val="C80C1432"/>
    <w:lvl w:ilvl="0" w:tplc="6E182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0B3F"/>
    <w:multiLevelType w:val="hybridMultilevel"/>
    <w:tmpl w:val="3572B4A2"/>
    <w:lvl w:ilvl="0" w:tplc="CF489D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A04D2"/>
    <w:multiLevelType w:val="hybridMultilevel"/>
    <w:tmpl w:val="1C4E483A"/>
    <w:lvl w:ilvl="0" w:tplc="E01C3374">
      <w:start w:val="1"/>
      <w:numFmt w:val="bullet"/>
      <w:lvlText w:val="-"/>
      <w:lvlJc w:val="left"/>
      <w:pPr>
        <w:ind w:left="1571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E8A04E5"/>
    <w:multiLevelType w:val="hybridMultilevel"/>
    <w:tmpl w:val="D242E9D8"/>
    <w:lvl w:ilvl="0" w:tplc="2F7E46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4F530B"/>
    <w:multiLevelType w:val="hybridMultilevel"/>
    <w:tmpl w:val="2EF4D6AE"/>
    <w:lvl w:ilvl="0" w:tplc="08C6CE46">
      <w:start w:val="2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957AC"/>
    <w:multiLevelType w:val="hybridMultilevel"/>
    <w:tmpl w:val="37E49326"/>
    <w:lvl w:ilvl="0" w:tplc="E01C3374">
      <w:start w:val="1"/>
      <w:numFmt w:val="bullet"/>
      <w:lvlText w:val="-"/>
      <w:lvlJc w:val="left"/>
      <w:pPr>
        <w:ind w:left="1037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19"/>
  </w:num>
  <w:num w:numId="10">
    <w:abstractNumId w:val="17"/>
  </w:num>
  <w:num w:numId="11">
    <w:abstractNumId w:val="7"/>
  </w:num>
  <w:num w:numId="12">
    <w:abstractNumId w:val="16"/>
  </w:num>
  <w:num w:numId="13">
    <w:abstractNumId w:val="3"/>
  </w:num>
  <w:num w:numId="14">
    <w:abstractNumId w:val="8"/>
  </w:num>
  <w:num w:numId="15">
    <w:abstractNumId w:val="11"/>
  </w:num>
  <w:num w:numId="16">
    <w:abstractNumId w:val="12"/>
  </w:num>
  <w:num w:numId="17">
    <w:abstractNumId w:val="18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108B4"/>
    <w:rsid w:val="000055BA"/>
    <w:rsid w:val="00040B54"/>
    <w:rsid w:val="000D254E"/>
    <w:rsid w:val="001108B4"/>
    <w:rsid w:val="0015135C"/>
    <w:rsid w:val="00162453"/>
    <w:rsid w:val="001B2F1A"/>
    <w:rsid w:val="00206E19"/>
    <w:rsid w:val="00211EC9"/>
    <w:rsid w:val="00265961"/>
    <w:rsid w:val="002672BE"/>
    <w:rsid w:val="002F60D2"/>
    <w:rsid w:val="00313FEC"/>
    <w:rsid w:val="00361D52"/>
    <w:rsid w:val="0039121E"/>
    <w:rsid w:val="003F1DDA"/>
    <w:rsid w:val="00415421"/>
    <w:rsid w:val="00457260"/>
    <w:rsid w:val="004A3E3E"/>
    <w:rsid w:val="004B3B84"/>
    <w:rsid w:val="004F71C4"/>
    <w:rsid w:val="00535DA9"/>
    <w:rsid w:val="00554928"/>
    <w:rsid w:val="00557E2F"/>
    <w:rsid w:val="005A2F74"/>
    <w:rsid w:val="005D0696"/>
    <w:rsid w:val="005D5019"/>
    <w:rsid w:val="005E5330"/>
    <w:rsid w:val="006147AC"/>
    <w:rsid w:val="00660AB9"/>
    <w:rsid w:val="00686E4A"/>
    <w:rsid w:val="006D3498"/>
    <w:rsid w:val="006E50AA"/>
    <w:rsid w:val="007119F3"/>
    <w:rsid w:val="0077359E"/>
    <w:rsid w:val="00780180"/>
    <w:rsid w:val="007827EE"/>
    <w:rsid w:val="007B2DEB"/>
    <w:rsid w:val="007B6C70"/>
    <w:rsid w:val="007D3F36"/>
    <w:rsid w:val="007F7F5A"/>
    <w:rsid w:val="008047BC"/>
    <w:rsid w:val="0080757C"/>
    <w:rsid w:val="008104F6"/>
    <w:rsid w:val="00883EB5"/>
    <w:rsid w:val="008D7169"/>
    <w:rsid w:val="00905D25"/>
    <w:rsid w:val="0091045B"/>
    <w:rsid w:val="00913036"/>
    <w:rsid w:val="00961DF8"/>
    <w:rsid w:val="00980A2F"/>
    <w:rsid w:val="00994A41"/>
    <w:rsid w:val="00995FFA"/>
    <w:rsid w:val="009C0CC4"/>
    <w:rsid w:val="009D4642"/>
    <w:rsid w:val="009E6D04"/>
    <w:rsid w:val="00A12727"/>
    <w:rsid w:val="00A54D1B"/>
    <w:rsid w:val="00A62ED4"/>
    <w:rsid w:val="00AD1BC3"/>
    <w:rsid w:val="00AF0115"/>
    <w:rsid w:val="00B44B77"/>
    <w:rsid w:val="00B6414D"/>
    <w:rsid w:val="00B734FC"/>
    <w:rsid w:val="00BE76FC"/>
    <w:rsid w:val="00C240C4"/>
    <w:rsid w:val="00C607E6"/>
    <w:rsid w:val="00C73404"/>
    <w:rsid w:val="00C87A3B"/>
    <w:rsid w:val="00C91909"/>
    <w:rsid w:val="00CC093B"/>
    <w:rsid w:val="00D16CA5"/>
    <w:rsid w:val="00D6495D"/>
    <w:rsid w:val="00DA1F64"/>
    <w:rsid w:val="00DC326E"/>
    <w:rsid w:val="00DC6904"/>
    <w:rsid w:val="00DF1F84"/>
    <w:rsid w:val="00E701CE"/>
    <w:rsid w:val="00EA10E2"/>
    <w:rsid w:val="00EC249A"/>
    <w:rsid w:val="00ED67F9"/>
    <w:rsid w:val="00F64333"/>
    <w:rsid w:val="00F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FA28"/>
  <w15:docId w15:val="{4F8AFAD5-8456-421C-B253-6B343FEB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567" w:hanging="567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B4"/>
    <w:pPr>
      <w:ind w:left="720"/>
      <w:contextualSpacing/>
    </w:pPr>
  </w:style>
  <w:style w:type="table" w:styleId="TableGrid">
    <w:name w:val="Table Grid"/>
    <w:basedOn w:val="TableNormal"/>
    <w:uiPriority w:val="59"/>
    <w:rsid w:val="00C607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104F6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F643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45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5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D5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19"/>
  </w:style>
  <w:style w:type="paragraph" w:styleId="Footer">
    <w:name w:val="footer"/>
    <w:basedOn w:val="Normal"/>
    <w:link w:val="FooterChar"/>
    <w:uiPriority w:val="99"/>
    <w:semiHidden/>
    <w:unhideWhenUsed/>
    <w:rsid w:val="005D5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dit.mju.ac.th/goverment/25580303084201_audit58/Doc_25580310150526_932533.pdf" TargetMode="External"/><Relationship Id="rId18" Type="http://schemas.openxmlformats.org/officeDocument/2006/relationships/hyperlink" Target="https://personnel.mju.ac.th/edoc/leave/29214.pdf" TargetMode="External"/><Relationship Id="rId26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hyperlink" Target="https://erp.mju.ac.th/eDocumentGenerateFile.ashx?key=ODAwMzE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rp.mju.ac.th/openFile.aspx?id=NDE1MTY1&amp;method=inline" TargetMode="External"/><Relationship Id="rId12" Type="http://schemas.openxmlformats.org/officeDocument/2006/relationships/hyperlink" Target="https://audit.mju.ac.th/goverment/25580303084201_audit58/Doc_25580310150515_503603.pdf" TargetMode="External"/><Relationship Id="rId17" Type="http://schemas.openxmlformats.org/officeDocument/2006/relationships/hyperlink" Target="https://personnel.mju.ac.th/edoc/rules/5692.pdf" TargetMode="External"/><Relationship Id="rId25" Type="http://schemas.openxmlformats.org/officeDocument/2006/relationships/diagramColors" Target="diagrams/colors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udit.mju.ac.th/goverment/25580303084201_audit58/Doc_25631019144158_230247.pdf" TargetMode="External"/><Relationship Id="rId20" Type="http://schemas.openxmlformats.org/officeDocument/2006/relationships/hyperlink" Target="https://erp.mju.ac.th/eDocumentGenerateFile.ashx?key=Nzg1NDYw" TargetMode="External"/><Relationship Id="rId29" Type="http://schemas.openxmlformats.org/officeDocument/2006/relationships/diagramQuickStyle" Target="diagrams/quickStyl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p.mju.ac.th/eDocumentGenerateFile.ashx?key=Nzk5NjYz" TargetMode="External"/><Relationship Id="rId24" Type="http://schemas.openxmlformats.org/officeDocument/2006/relationships/diagramQuickStyle" Target="diagrams/quickStyle1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udit.mju.ac.th/goverment/25580303084201_audit58/Doc_25630610103237_157241.pdf" TargetMode="External"/><Relationship Id="rId23" Type="http://schemas.openxmlformats.org/officeDocument/2006/relationships/diagramLayout" Target="diagrams/layout1.xml"/><Relationship Id="rId28" Type="http://schemas.openxmlformats.org/officeDocument/2006/relationships/diagramLayout" Target="diagrams/layout2.xml"/><Relationship Id="rId10" Type="http://schemas.openxmlformats.org/officeDocument/2006/relationships/hyperlink" Target="https://audit.mju.ac.th/goverment/25580303084201_audit58/Doc_25631005140802_25153.pdf" TargetMode="External"/><Relationship Id="rId19" Type="http://schemas.openxmlformats.org/officeDocument/2006/relationships/hyperlink" Target="https://personnel.mju.ac.th/edoc/leave/27949.pdf" TargetMode="External"/><Relationship Id="rId31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DE0MzM1&amp;method=inline" TargetMode="External"/><Relationship Id="rId14" Type="http://schemas.openxmlformats.org/officeDocument/2006/relationships/hyperlink" Target="https://audit.mju.ac.th/goverment/25580303084201_audit58/Doc_25610518094610_614814.pdf" TargetMode="External"/><Relationship Id="rId22" Type="http://schemas.openxmlformats.org/officeDocument/2006/relationships/diagramData" Target="diagrams/data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8" Type="http://schemas.openxmlformats.org/officeDocument/2006/relationships/hyperlink" Target="https://erp.mju.ac.th/openFile.aspx?id=NDE1NjM4&amp;method=inlin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F96AB2-AFCD-445B-A5FF-FE69ABFD329A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5A7B7677-2FB0-4C8E-9E09-A3839C62B5DB}">
      <dgm:prSet phldrT="[Text]" custT="1"/>
      <dgm:spPr/>
      <dgm:t>
        <a:bodyPr/>
        <a:lstStyle/>
        <a:p>
          <a:r>
            <a:rPr lang="th-TH" sz="15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มหาวิทยาลัยแม่โจ้</a:t>
          </a:r>
          <a:endParaRPr lang="th-TH" sz="15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027C285C-5149-4F65-8A08-1A6AF75BDE1E}" type="parTrans" cxnId="{53341A45-2902-4125-9113-B840FA696E26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6EF3DD14-6820-4DAE-969D-73B467A86197}" type="sibTrans" cxnId="{53341A45-2902-4125-9113-B840FA696E26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1D3E9F71-E663-443D-85BE-8F37D320F00E}">
      <dgm:prSet phldrT="[Text]" custT="1"/>
      <dgm:spPr/>
      <dgm:t>
        <a:bodyPr/>
        <a:lstStyle/>
        <a:p>
          <a:r>
            <a:rPr lang="th-TH" sz="15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สำนักงานมหาวิทยาลัย</a:t>
          </a:r>
          <a:endParaRPr lang="th-TH" sz="15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D9BF7DA6-45D8-4801-8A3F-EC28D0C9E8F5}" type="parTrans" cxnId="{4C1F82E3-A5B7-47C4-928F-6CF57600EC63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4EFE7716-B7B4-455E-99E5-1B066435B250}" type="sibTrans" cxnId="{4C1F82E3-A5B7-47C4-928F-6CF57600EC63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AEC45F99-5066-4DB3-BB44-C037CFEA8590}">
      <dgm:prSet phldrT="[Text]" custT="1"/>
      <dgm:spPr>
        <a:solidFill>
          <a:srgbClr val="FFFF00"/>
        </a:solidFill>
        <a:ln>
          <a:solidFill>
            <a:srgbClr val="0070C0"/>
          </a:solidFill>
        </a:ln>
      </dgm:spPr>
      <dgm:t>
        <a:bodyPr/>
        <a:lstStyle/>
        <a:p>
          <a:r>
            <a:rPr lang="th-TH" sz="1500" b="1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กองตรวจสอบภายใน</a:t>
          </a:r>
          <a:endParaRPr lang="th-TH" sz="1500" b="1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8716EBA5-2809-4ACD-875A-3C885CD852A3}" type="parTrans" cxnId="{0C6DE783-9248-44E6-BA19-9E41F8EF5D44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F6E30F2F-77C7-4028-A93E-0B9B8C5F7E1E}" type="sibTrans" cxnId="{0C6DE783-9248-44E6-BA19-9E41F8EF5D44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BE06124A-B585-4137-9860-D055A9691AC5}">
      <dgm:prSet phldrT="[Text]" custT="1"/>
      <dgm:spPr/>
      <dgm:t>
        <a:bodyPr anchor="ctr"/>
        <a:lstStyle/>
        <a:p>
          <a:r>
            <a:rPr lang="th-TH" sz="15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กองอื่นๆ ภายใต้           สำนักงานมหาวิทยาลัย</a:t>
          </a:r>
          <a:endParaRPr lang="th-TH" sz="15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6624D9F0-C06A-484F-8516-DA193F4EC386}" type="parTrans" cxnId="{C2D20C65-9324-4540-A729-50C84BAA520B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BF85B164-1058-44C3-87B6-A3999EF95D55}" type="sibTrans" cxnId="{C2D20C65-9324-4540-A729-50C84BAA520B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2E341A46-3ED5-4668-82BB-8CDA982B94E7}">
      <dgm:prSet phldrT="[Text]" custT="1"/>
      <dgm:spPr/>
      <dgm:t>
        <a:bodyPr anchor="ctr"/>
        <a:lstStyle/>
        <a:p>
          <a:r>
            <a:rPr lang="th-TH" sz="15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ส่วนงานภายในอื่นๆ  ของมหาวิทยาลัย</a:t>
          </a:r>
          <a:endParaRPr lang="th-TH" sz="15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09889D95-FC87-405C-9BA2-288A7B53B88D}" type="parTrans" cxnId="{6F6AC384-761F-45CF-9460-2AED14CBDADB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0A8103A2-240E-4F5D-B03E-FC32AC07FDAC}" type="sibTrans" cxnId="{6F6AC384-761F-45CF-9460-2AED14CBDADB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FBB2DB82-8D8C-4432-A7E5-947582066C77}">
      <dgm:prSet phldrT="[Text]" custT="1"/>
      <dgm:spPr>
        <a:solidFill>
          <a:srgbClr val="FFFF00"/>
        </a:solidFill>
        <a:ln>
          <a:solidFill>
            <a:srgbClr val="0070C0"/>
          </a:solidFill>
        </a:ln>
      </dgm:spPr>
      <dgm:t>
        <a:bodyPr/>
        <a:lstStyle/>
        <a:p>
          <a:r>
            <a:rPr lang="th-TH" sz="1500" b="1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งานตรวจสอบ            สายที่ 1</a:t>
          </a:r>
          <a:endParaRPr lang="th-TH" sz="1500" b="1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D010576A-78F9-4F2C-8FC9-038428858A96}" type="parTrans" cxnId="{C637DF88-8BEF-4E5B-BE66-D2BE3740C7D9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7B34D844-3CDF-47C9-85BA-AE17055997E4}" type="sibTrans" cxnId="{C637DF88-8BEF-4E5B-BE66-D2BE3740C7D9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6F6D4DC3-5A19-430F-917D-EF57C37F725D}">
      <dgm:prSet phldrT="[Text]" custT="1"/>
      <dgm:spPr>
        <a:solidFill>
          <a:srgbClr val="FFFF00"/>
        </a:solidFill>
        <a:ln>
          <a:solidFill>
            <a:srgbClr val="0070C0"/>
          </a:solidFill>
        </a:ln>
      </dgm:spPr>
      <dgm:t>
        <a:bodyPr/>
        <a:lstStyle/>
        <a:p>
          <a:r>
            <a:rPr lang="th-TH" sz="1500" b="1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งานตรวจสอบ     สายที่ 2</a:t>
          </a:r>
          <a:endParaRPr lang="th-TH" sz="1500" b="1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87C7E1E8-54D5-42D3-9377-04AB7B9EA76E}" type="parTrans" cxnId="{A6699CDB-CE56-418A-A5BA-0374CBE3C5C5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136E8DDE-3017-4152-8752-1BC7BAA1C0CA}" type="sibTrans" cxnId="{A6699CDB-CE56-418A-A5BA-0374CBE3C5C5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DEE3A7B3-1ED0-4D67-828D-CE952222071A}">
      <dgm:prSet phldrT="[Text]" custT="1"/>
      <dgm:spPr>
        <a:solidFill>
          <a:srgbClr val="FFFF00"/>
        </a:solidFill>
        <a:ln>
          <a:solidFill>
            <a:srgbClr val="0070C0"/>
          </a:solidFill>
        </a:ln>
      </dgm:spPr>
      <dgm:t>
        <a:bodyPr/>
        <a:lstStyle/>
        <a:p>
          <a:r>
            <a:rPr lang="th-TH" sz="1500" b="1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งานตรวจสอบ     สายที่ 3</a:t>
          </a:r>
          <a:endParaRPr lang="th-TH" sz="1500" b="1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E28B5D2C-8D54-4380-BB8D-FB6CAD0C5A90}" type="parTrans" cxnId="{BFF49499-66BE-4FF9-A5BD-C52EF445548D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8BA943F2-52F1-402F-A53B-D49160A668E0}" type="sibTrans" cxnId="{BFF49499-66BE-4FF9-A5BD-C52EF445548D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1AC6C62E-30CB-4626-807F-D6DA62F976BB}">
      <dgm:prSet phldrT="[Text]" custT="1"/>
      <dgm:spPr>
        <a:solidFill>
          <a:srgbClr val="FFFF00"/>
        </a:solidFill>
        <a:ln>
          <a:solidFill>
            <a:srgbClr val="0070C0"/>
          </a:solidFill>
        </a:ln>
      </dgm:spPr>
      <dgm:t>
        <a:bodyPr/>
        <a:lstStyle/>
        <a:p>
          <a:r>
            <a:rPr lang="th-TH" sz="1500" b="1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งานอำนวยการ</a:t>
          </a:r>
          <a:endParaRPr lang="th-TH" sz="1500" b="1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FC5132A0-5C92-4614-977D-E21419F6A4FA}" type="parTrans" cxnId="{714F8FAB-2D5B-42B4-AEC5-1614B9382823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7A3161BF-0D16-4FE9-8EA3-EC50FB627EC5}" type="sibTrans" cxnId="{714F8FAB-2D5B-42B4-AEC5-1614B9382823}">
      <dgm:prSet/>
      <dgm:spPr/>
      <dgm:t>
        <a:bodyPr/>
        <a:lstStyle/>
        <a:p>
          <a:endParaRPr lang="th-TH" sz="1500">
            <a:latin typeface="TH SarabunPSK" pitchFamily="34" charset="-34"/>
            <a:cs typeface="TH SarabunPSK" pitchFamily="34" charset="-34"/>
          </a:endParaRPr>
        </a:p>
      </dgm:t>
    </dgm:pt>
    <dgm:pt modelId="{0A83D243-7C2F-439D-8EDA-CE6059DF0D97}" type="pres">
      <dgm:prSet presAssocID="{16F96AB2-AFCD-445B-A5FF-FE69ABFD329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251F8B9-90DB-45DF-ACBD-F51EBFC8DDCE}" type="pres">
      <dgm:prSet presAssocID="{16F96AB2-AFCD-445B-A5FF-FE69ABFD329A}" presName="hierFlow" presStyleCnt="0"/>
      <dgm:spPr/>
    </dgm:pt>
    <dgm:pt modelId="{5066E6E3-48C0-4E38-9443-A483BA3DD736}" type="pres">
      <dgm:prSet presAssocID="{16F96AB2-AFCD-445B-A5FF-FE69ABFD329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18360E1-E270-4399-B5D1-4784A796BF7D}" type="pres">
      <dgm:prSet presAssocID="{5A7B7677-2FB0-4C8E-9E09-A3839C62B5DB}" presName="Name14" presStyleCnt="0"/>
      <dgm:spPr/>
    </dgm:pt>
    <dgm:pt modelId="{49BD4477-EC16-4FC3-8315-89163C2AFC9B}" type="pres">
      <dgm:prSet presAssocID="{5A7B7677-2FB0-4C8E-9E09-A3839C62B5DB}" presName="level1Shape" presStyleLbl="node0" presStyleIdx="0" presStyleCnt="1" custScaleX="393580" custScaleY="183551" custLinFactNeighborX="-211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6A483D6-D4F9-4997-859C-21CA8BD5F49C}" type="pres">
      <dgm:prSet presAssocID="{5A7B7677-2FB0-4C8E-9E09-A3839C62B5DB}" presName="hierChild2" presStyleCnt="0"/>
      <dgm:spPr/>
    </dgm:pt>
    <dgm:pt modelId="{A7778E4E-A498-4E54-AA8A-CCBF7FFAD65C}" type="pres">
      <dgm:prSet presAssocID="{D9BF7DA6-45D8-4801-8A3F-EC28D0C9E8F5}" presName="Name19" presStyleLbl="parChTrans1D2" presStyleIdx="0" presStyleCnt="2"/>
      <dgm:spPr/>
      <dgm:t>
        <a:bodyPr/>
        <a:lstStyle/>
        <a:p>
          <a:endParaRPr lang="th-TH"/>
        </a:p>
      </dgm:t>
    </dgm:pt>
    <dgm:pt modelId="{CD9F62EF-2B42-4AA3-BCB0-C9E8D719F807}" type="pres">
      <dgm:prSet presAssocID="{1D3E9F71-E663-443D-85BE-8F37D320F00E}" presName="Name21" presStyleCnt="0"/>
      <dgm:spPr/>
    </dgm:pt>
    <dgm:pt modelId="{09ACB225-B4C8-4D7B-9CAB-FB96B9C3197C}" type="pres">
      <dgm:prSet presAssocID="{1D3E9F71-E663-443D-85BE-8F37D320F00E}" presName="level2Shape" presStyleLbl="node2" presStyleIdx="0" presStyleCnt="2" custScaleX="404379" custScaleY="181465" custLinFactNeighborX="-2116"/>
      <dgm:spPr/>
      <dgm:t>
        <a:bodyPr/>
        <a:lstStyle/>
        <a:p>
          <a:endParaRPr lang="th-TH"/>
        </a:p>
      </dgm:t>
    </dgm:pt>
    <dgm:pt modelId="{2E5DC2CA-5849-446E-9C0F-E578FA4C9736}" type="pres">
      <dgm:prSet presAssocID="{1D3E9F71-E663-443D-85BE-8F37D320F00E}" presName="hierChild3" presStyleCnt="0"/>
      <dgm:spPr/>
    </dgm:pt>
    <dgm:pt modelId="{35685CB0-1D78-4DB2-9B72-6AE34BEDB2D1}" type="pres">
      <dgm:prSet presAssocID="{8716EBA5-2809-4ACD-875A-3C885CD852A3}" presName="Name19" presStyleLbl="parChTrans1D3" presStyleIdx="0" presStyleCnt="2"/>
      <dgm:spPr/>
      <dgm:t>
        <a:bodyPr/>
        <a:lstStyle/>
        <a:p>
          <a:endParaRPr lang="th-TH"/>
        </a:p>
      </dgm:t>
    </dgm:pt>
    <dgm:pt modelId="{249E5F29-99FD-4287-9726-91A9223108B5}" type="pres">
      <dgm:prSet presAssocID="{AEC45F99-5066-4DB3-BB44-C037CFEA8590}" presName="Name21" presStyleCnt="0"/>
      <dgm:spPr/>
    </dgm:pt>
    <dgm:pt modelId="{9806B146-D861-49A2-A084-28B317C0876C}" type="pres">
      <dgm:prSet presAssocID="{AEC45F99-5066-4DB3-BB44-C037CFEA8590}" presName="level2Shape" presStyleLbl="node3" presStyleIdx="0" presStyleCnt="2" custScaleX="426726" custScaleY="169410"/>
      <dgm:spPr/>
      <dgm:t>
        <a:bodyPr/>
        <a:lstStyle/>
        <a:p>
          <a:endParaRPr lang="th-TH"/>
        </a:p>
      </dgm:t>
    </dgm:pt>
    <dgm:pt modelId="{4468748E-5D5F-460E-81B8-630FA6D40075}" type="pres">
      <dgm:prSet presAssocID="{AEC45F99-5066-4DB3-BB44-C037CFEA8590}" presName="hierChild3" presStyleCnt="0"/>
      <dgm:spPr/>
    </dgm:pt>
    <dgm:pt modelId="{1ABCD1AC-0A94-45F6-8F45-91968D3F1DD5}" type="pres">
      <dgm:prSet presAssocID="{D010576A-78F9-4F2C-8FC9-038428858A96}" presName="Name19" presStyleLbl="parChTrans1D4" presStyleIdx="0" presStyleCnt="4"/>
      <dgm:spPr/>
      <dgm:t>
        <a:bodyPr/>
        <a:lstStyle/>
        <a:p>
          <a:endParaRPr lang="th-TH"/>
        </a:p>
      </dgm:t>
    </dgm:pt>
    <dgm:pt modelId="{FF046EAF-D126-4A03-8EA0-A571A0C69EBA}" type="pres">
      <dgm:prSet presAssocID="{FBB2DB82-8D8C-4432-A7E5-947582066C77}" presName="Name21" presStyleCnt="0"/>
      <dgm:spPr/>
    </dgm:pt>
    <dgm:pt modelId="{552C6A18-CEE3-4279-970D-9D2DCB81B04A}" type="pres">
      <dgm:prSet presAssocID="{FBB2DB82-8D8C-4432-A7E5-947582066C77}" presName="level2Shape" presStyleLbl="node4" presStyleIdx="0" presStyleCnt="4" custScaleX="260479" custScaleY="156579"/>
      <dgm:spPr/>
      <dgm:t>
        <a:bodyPr/>
        <a:lstStyle/>
        <a:p>
          <a:endParaRPr lang="th-TH"/>
        </a:p>
      </dgm:t>
    </dgm:pt>
    <dgm:pt modelId="{DC04256D-8A2A-4F25-8595-798EDB81280C}" type="pres">
      <dgm:prSet presAssocID="{FBB2DB82-8D8C-4432-A7E5-947582066C77}" presName="hierChild3" presStyleCnt="0"/>
      <dgm:spPr/>
    </dgm:pt>
    <dgm:pt modelId="{FC22D896-8415-4000-ABC7-9DC008862C21}" type="pres">
      <dgm:prSet presAssocID="{87C7E1E8-54D5-42D3-9377-04AB7B9EA76E}" presName="Name19" presStyleLbl="parChTrans1D4" presStyleIdx="1" presStyleCnt="4"/>
      <dgm:spPr/>
      <dgm:t>
        <a:bodyPr/>
        <a:lstStyle/>
        <a:p>
          <a:endParaRPr lang="th-TH"/>
        </a:p>
      </dgm:t>
    </dgm:pt>
    <dgm:pt modelId="{C391B61B-4523-413A-92A6-02D97E5F63A4}" type="pres">
      <dgm:prSet presAssocID="{6F6D4DC3-5A19-430F-917D-EF57C37F725D}" presName="Name21" presStyleCnt="0"/>
      <dgm:spPr/>
    </dgm:pt>
    <dgm:pt modelId="{09268FDA-35DA-4753-85A3-9DDC6CA6F28E}" type="pres">
      <dgm:prSet presAssocID="{6F6D4DC3-5A19-430F-917D-EF57C37F725D}" presName="level2Shape" presStyleLbl="node4" presStyleIdx="1" presStyleCnt="4" custScaleX="260479" custScaleY="156579"/>
      <dgm:spPr/>
      <dgm:t>
        <a:bodyPr/>
        <a:lstStyle/>
        <a:p>
          <a:endParaRPr lang="th-TH"/>
        </a:p>
      </dgm:t>
    </dgm:pt>
    <dgm:pt modelId="{8F1791C6-9850-4738-93ED-DC692F3F9027}" type="pres">
      <dgm:prSet presAssocID="{6F6D4DC3-5A19-430F-917D-EF57C37F725D}" presName="hierChild3" presStyleCnt="0"/>
      <dgm:spPr/>
    </dgm:pt>
    <dgm:pt modelId="{19DCF1EC-E43D-490D-8966-4D9CAC7378F6}" type="pres">
      <dgm:prSet presAssocID="{E28B5D2C-8D54-4380-BB8D-FB6CAD0C5A90}" presName="Name19" presStyleLbl="parChTrans1D4" presStyleIdx="2" presStyleCnt="4"/>
      <dgm:spPr/>
      <dgm:t>
        <a:bodyPr/>
        <a:lstStyle/>
        <a:p>
          <a:endParaRPr lang="th-TH"/>
        </a:p>
      </dgm:t>
    </dgm:pt>
    <dgm:pt modelId="{58904986-16F0-4E8F-BB97-46FC97FFACA1}" type="pres">
      <dgm:prSet presAssocID="{DEE3A7B3-1ED0-4D67-828D-CE952222071A}" presName="Name21" presStyleCnt="0"/>
      <dgm:spPr/>
    </dgm:pt>
    <dgm:pt modelId="{B894F5A0-9189-4FD3-80CD-19422B32848A}" type="pres">
      <dgm:prSet presAssocID="{DEE3A7B3-1ED0-4D67-828D-CE952222071A}" presName="level2Shape" presStyleLbl="node4" presStyleIdx="2" presStyleCnt="4" custScaleX="255770" custScaleY="156579"/>
      <dgm:spPr/>
      <dgm:t>
        <a:bodyPr/>
        <a:lstStyle/>
        <a:p>
          <a:endParaRPr lang="th-TH"/>
        </a:p>
      </dgm:t>
    </dgm:pt>
    <dgm:pt modelId="{EAFF4041-F6B5-4904-9611-047041A236EC}" type="pres">
      <dgm:prSet presAssocID="{DEE3A7B3-1ED0-4D67-828D-CE952222071A}" presName="hierChild3" presStyleCnt="0"/>
      <dgm:spPr/>
    </dgm:pt>
    <dgm:pt modelId="{245F470A-B772-45F4-8449-219ED2D682CC}" type="pres">
      <dgm:prSet presAssocID="{FC5132A0-5C92-4614-977D-E21419F6A4FA}" presName="Name19" presStyleLbl="parChTrans1D4" presStyleIdx="3" presStyleCnt="4"/>
      <dgm:spPr/>
      <dgm:t>
        <a:bodyPr/>
        <a:lstStyle/>
        <a:p>
          <a:endParaRPr lang="th-TH"/>
        </a:p>
      </dgm:t>
    </dgm:pt>
    <dgm:pt modelId="{33E478BA-8E06-4A75-AA5F-9A4CB6548C77}" type="pres">
      <dgm:prSet presAssocID="{1AC6C62E-30CB-4626-807F-D6DA62F976BB}" presName="Name21" presStyleCnt="0"/>
      <dgm:spPr/>
    </dgm:pt>
    <dgm:pt modelId="{2901FF42-5949-4E8D-81ED-82E4955194EA}" type="pres">
      <dgm:prSet presAssocID="{1AC6C62E-30CB-4626-807F-D6DA62F976BB}" presName="level2Shape" presStyleLbl="node4" presStyleIdx="3" presStyleCnt="4" custScaleX="260479" custScaleY="156579"/>
      <dgm:spPr/>
      <dgm:t>
        <a:bodyPr/>
        <a:lstStyle/>
        <a:p>
          <a:endParaRPr lang="th-TH"/>
        </a:p>
      </dgm:t>
    </dgm:pt>
    <dgm:pt modelId="{52AE422D-FBAF-4F79-BFC4-526185E45908}" type="pres">
      <dgm:prSet presAssocID="{1AC6C62E-30CB-4626-807F-D6DA62F976BB}" presName="hierChild3" presStyleCnt="0"/>
      <dgm:spPr/>
    </dgm:pt>
    <dgm:pt modelId="{B6079F29-2CA9-426A-8611-BD1AB6191425}" type="pres">
      <dgm:prSet presAssocID="{6624D9F0-C06A-484F-8516-DA193F4EC386}" presName="Name19" presStyleLbl="parChTrans1D3" presStyleIdx="1" presStyleCnt="2"/>
      <dgm:spPr/>
      <dgm:t>
        <a:bodyPr/>
        <a:lstStyle/>
        <a:p>
          <a:endParaRPr lang="th-TH"/>
        </a:p>
      </dgm:t>
    </dgm:pt>
    <dgm:pt modelId="{561846BF-4E01-4FC0-9922-3C1C89B42506}" type="pres">
      <dgm:prSet presAssocID="{BE06124A-B585-4137-9860-D055A9691AC5}" presName="Name21" presStyleCnt="0"/>
      <dgm:spPr/>
    </dgm:pt>
    <dgm:pt modelId="{5D695685-D2CD-42F1-B891-AAD00C585E95}" type="pres">
      <dgm:prSet presAssocID="{BE06124A-B585-4137-9860-D055A9691AC5}" presName="level2Shape" presStyleLbl="node3" presStyleIdx="1" presStyleCnt="2" custScaleX="393605" custScaleY="169410" custLinFactNeighborX="-2116"/>
      <dgm:spPr/>
      <dgm:t>
        <a:bodyPr/>
        <a:lstStyle/>
        <a:p>
          <a:endParaRPr lang="th-TH"/>
        </a:p>
      </dgm:t>
    </dgm:pt>
    <dgm:pt modelId="{A76B8220-3CBD-414E-BBE4-C5D69AE80F63}" type="pres">
      <dgm:prSet presAssocID="{BE06124A-B585-4137-9860-D055A9691AC5}" presName="hierChild3" presStyleCnt="0"/>
      <dgm:spPr/>
    </dgm:pt>
    <dgm:pt modelId="{8D8E6C38-0449-48D7-855E-7E9FFB37673F}" type="pres">
      <dgm:prSet presAssocID="{09889D95-FC87-405C-9BA2-288A7B53B88D}" presName="Name19" presStyleLbl="parChTrans1D2" presStyleIdx="1" presStyleCnt="2"/>
      <dgm:spPr/>
      <dgm:t>
        <a:bodyPr/>
        <a:lstStyle/>
        <a:p>
          <a:endParaRPr lang="th-TH"/>
        </a:p>
      </dgm:t>
    </dgm:pt>
    <dgm:pt modelId="{51C6C3C0-7A09-4ED0-9E09-264AF0B0C400}" type="pres">
      <dgm:prSet presAssocID="{2E341A46-3ED5-4668-82BB-8CDA982B94E7}" presName="Name21" presStyleCnt="0"/>
      <dgm:spPr/>
    </dgm:pt>
    <dgm:pt modelId="{7EEC3C5E-78B3-4672-9C7E-7120C13FB0DA}" type="pres">
      <dgm:prSet presAssocID="{2E341A46-3ED5-4668-82BB-8CDA982B94E7}" presName="level2Shape" presStyleLbl="node2" presStyleIdx="1" presStyleCnt="2" custScaleX="345149" custScaleY="181465" custLinFactNeighborX="-2116"/>
      <dgm:spPr/>
      <dgm:t>
        <a:bodyPr/>
        <a:lstStyle/>
        <a:p>
          <a:endParaRPr lang="th-TH"/>
        </a:p>
      </dgm:t>
    </dgm:pt>
    <dgm:pt modelId="{3E259AE1-194F-4F0A-BD1C-63520EBCF3DA}" type="pres">
      <dgm:prSet presAssocID="{2E341A46-3ED5-4668-82BB-8CDA982B94E7}" presName="hierChild3" presStyleCnt="0"/>
      <dgm:spPr/>
    </dgm:pt>
    <dgm:pt modelId="{14D942CF-74E3-4F5D-BD79-C8754CEF65C7}" type="pres">
      <dgm:prSet presAssocID="{16F96AB2-AFCD-445B-A5FF-FE69ABFD329A}" presName="bgShapesFlow" presStyleCnt="0"/>
      <dgm:spPr/>
    </dgm:pt>
  </dgm:ptLst>
  <dgm:cxnLst>
    <dgm:cxn modelId="{B95ABB7B-26FD-49DE-86A1-1D610A163EF1}" type="presOf" srcId="{D010576A-78F9-4F2C-8FC9-038428858A96}" destId="{1ABCD1AC-0A94-45F6-8F45-91968D3F1DD5}" srcOrd="0" destOrd="0" presId="urn:microsoft.com/office/officeart/2005/8/layout/hierarchy6"/>
    <dgm:cxn modelId="{53341A45-2902-4125-9113-B840FA696E26}" srcId="{16F96AB2-AFCD-445B-A5FF-FE69ABFD329A}" destId="{5A7B7677-2FB0-4C8E-9E09-A3839C62B5DB}" srcOrd="0" destOrd="0" parTransId="{027C285C-5149-4F65-8A08-1A6AF75BDE1E}" sibTransId="{6EF3DD14-6820-4DAE-969D-73B467A86197}"/>
    <dgm:cxn modelId="{0C6DE783-9248-44E6-BA19-9E41F8EF5D44}" srcId="{1D3E9F71-E663-443D-85BE-8F37D320F00E}" destId="{AEC45F99-5066-4DB3-BB44-C037CFEA8590}" srcOrd="0" destOrd="0" parTransId="{8716EBA5-2809-4ACD-875A-3C885CD852A3}" sibTransId="{F6E30F2F-77C7-4028-A93E-0B9B8C5F7E1E}"/>
    <dgm:cxn modelId="{6F6AC384-761F-45CF-9460-2AED14CBDADB}" srcId="{5A7B7677-2FB0-4C8E-9E09-A3839C62B5DB}" destId="{2E341A46-3ED5-4668-82BB-8CDA982B94E7}" srcOrd="1" destOrd="0" parTransId="{09889D95-FC87-405C-9BA2-288A7B53B88D}" sibTransId="{0A8103A2-240E-4F5D-B03E-FC32AC07FDAC}"/>
    <dgm:cxn modelId="{4C1F82E3-A5B7-47C4-928F-6CF57600EC63}" srcId="{5A7B7677-2FB0-4C8E-9E09-A3839C62B5DB}" destId="{1D3E9F71-E663-443D-85BE-8F37D320F00E}" srcOrd="0" destOrd="0" parTransId="{D9BF7DA6-45D8-4801-8A3F-EC28D0C9E8F5}" sibTransId="{4EFE7716-B7B4-455E-99E5-1B066435B250}"/>
    <dgm:cxn modelId="{A8FC78D9-0858-45EA-A229-B9557BA9A5A5}" type="presOf" srcId="{5A7B7677-2FB0-4C8E-9E09-A3839C62B5DB}" destId="{49BD4477-EC16-4FC3-8315-89163C2AFC9B}" srcOrd="0" destOrd="0" presId="urn:microsoft.com/office/officeart/2005/8/layout/hierarchy6"/>
    <dgm:cxn modelId="{6DD6C483-A890-4432-9681-DC6ECD3DBDC5}" type="presOf" srcId="{D9BF7DA6-45D8-4801-8A3F-EC28D0C9E8F5}" destId="{A7778E4E-A498-4E54-AA8A-CCBF7FFAD65C}" srcOrd="0" destOrd="0" presId="urn:microsoft.com/office/officeart/2005/8/layout/hierarchy6"/>
    <dgm:cxn modelId="{3B24C99E-D17E-4EC2-8293-300FFBBAAB62}" type="presOf" srcId="{FC5132A0-5C92-4614-977D-E21419F6A4FA}" destId="{245F470A-B772-45F4-8449-219ED2D682CC}" srcOrd="0" destOrd="0" presId="urn:microsoft.com/office/officeart/2005/8/layout/hierarchy6"/>
    <dgm:cxn modelId="{C2D20C65-9324-4540-A729-50C84BAA520B}" srcId="{1D3E9F71-E663-443D-85BE-8F37D320F00E}" destId="{BE06124A-B585-4137-9860-D055A9691AC5}" srcOrd="1" destOrd="0" parTransId="{6624D9F0-C06A-484F-8516-DA193F4EC386}" sibTransId="{BF85B164-1058-44C3-87B6-A3999EF95D55}"/>
    <dgm:cxn modelId="{86C36F23-30B0-4B86-BE43-157DC98C6DC7}" type="presOf" srcId="{87C7E1E8-54D5-42D3-9377-04AB7B9EA76E}" destId="{FC22D896-8415-4000-ABC7-9DC008862C21}" srcOrd="0" destOrd="0" presId="urn:microsoft.com/office/officeart/2005/8/layout/hierarchy6"/>
    <dgm:cxn modelId="{8020AE0A-8C1A-48AF-B7C3-6FD09039FCD0}" type="presOf" srcId="{2E341A46-3ED5-4668-82BB-8CDA982B94E7}" destId="{7EEC3C5E-78B3-4672-9C7E-7120C13FB0DA}" srcOrd="0" destOrd="0" presId="urn:microsoft.com/office/officeart/2005/8/layout/hierarchy6"/>
    <dgm:cxn modelId="{714F8FAB-2D5B-42B4-AEC5-1614B9382823}" srcId="{AEC45F99-5066-4DB3-BB44-C037CFEA8590}" destId="{1AC6C62E-30CB-4626-807F-D6DA62F976BB}" srcOrd="3" destOrd="0" parTransId="{FC5132A0-5C92-4614-977D-E21419F6A4FA}" sibTransId="{7A3161BF-0D16-4FE9-8EA3-EC50FB627EC5}"/>
    <dgm:cxn modelId="{5B6D00CB-455E-46BC-8D60-AC93BE2F888A}" type="presOf" srcId="{FBB2DB82-8D8C-4432-A7E5-947582066C77}" destId="{552C6A18-CEE3-4279-970D-9D2DCB81B04A}" srcOrd="0" destOrd="0" presId="urn:microsoft.com/office/officeart/2005/8/layout/hierarchy6"/>
    <dgm:cxn modelId="{F05D7726-5371-49CD-B1C4-B87C91E31361}" type="presOf" srcId="{8716EBA5-2809-4ACD-875A-3C885CD852A3}" destId="{35685CB0-1D78-4DB2-9B72-6AE34BEDB2D1}" srcOrd="0" destOrd="0" presId="urn:microsoft.com/office/officeart/2005/8/layout/hierarchy6"/>
    <dgm:cxn modelId="{755F8DB4-BDA5-4415-A002-CA64EC63F569}" type="presOf" srcId="{09889D95-FC87-405C-9BA2-288A7B53B88D}" destId="{8D8E6C38-0449-48D7-855E-7E9FFB37673F}" srcOrd="0" destOrd="0" presId="urn:microsoft.com/office/officeart/2005/8/layout/hierarchy6"/>
    <dgm:cxn modelId="{C637DF88-8BEF-4E5B-BE66-D2BE3740C7D9}" srcId="{AEC45F99-5066-4DB3-BB44-C037CFEA8590}" destId="{FBB2DB82-8D8C-4432-A7E5-947582066C77}" srcOrd="0" destOrd="0" parTransId="{D010576A-78F9-4F2C-8FC9-038428858A96}" sibTransId="{7B34D844-3CDF-47C9-85BA-AE17055997E4}"/>
    <dgm:cxn modelId="{D3AB3053-A101-4972-AE9A-1673B571CECB}" type="presOf" srcId="{DEE3A7B3-1ED0-4D67-828D-CE952222071A}" destId="{B894F5A0-9189-4FD3-80CD-19422B32848A}" srcOrd="0" destOrd="0" presId="urn:microsoft.com/office/officeart/2005/8/layout/hierarchy6"/>
    <dgm:cxn modelId="{22F90D85-B4E6-4744-8118-03D2B71262C9}" type="presOf" srcId="{BE06124A-B585-4137-9860-D055A9691AC5}" destId="{5D695685-D2CD-42F1-B891-AAD00C585E95}" srcOrd="0" destOrd="0" presId="urn:microsoft.com/office/officeart/2005/8/layout/hierarchy6"/>
    <dgm:cxn modelId="{BFF49499-66BE-4FF9-A5BD-C52EF445548D}" srcId="{AEC45F99-5066-4DB3-BB44-C037CFEA8590}" destId="{DEE3A7B3-1ED0-4D67-828D-CE952222071A}" srcOrd="2" destOrd="0" parTransId="{E28B5D2C-8D54-4380-BB8D-FB6CAD0C5A90}" sibTransId="{8BA943F2-52F1-402F-A53B-D49160A668E0}"/>
    <dgm:cxn modelId="{FEBDB7EE-74E5-47BC-8D11-E33623EFB680}" type="presOf" srcId="{E28B5D2C-8D54-4380-BB8D-FB6CAD0C5A90}" destId="{19DCF1EC-E43D-490D-8966-4D9CAC7378F6}" srcOrd="0" destOrd="0" presId="urn:microsoft.com/office/officeart/2005/8/layout/hierarchy6"/>
    <dgm:cxn modelId="{A6699CDB-CE56-418A-A5BA-0374CBE3C5C5}" srcId="{AEC45F99-5066-4DB3-BB44-C037CFEA8590}" destId="{6F6D4DC3-5A19-430F-917D-EF57C37F725D}" srcOrd="1" destOrd="0" parTransId="{87C7E1E8-54D5-42D3-9377-04AB7B9EA76E}" sibTransId="{136E8DDE-3017-4152-8752-1BC7BAA1C0CA}"/>
    <dgm:cxn modelId="{B531A3D2-0DC1-44AE-81AE-684A54B90669}" type="presOf" srcId="{16F96AB2-AFCD-445B-A5FF-FE69ABFD329A}" destId="{0A83D243-7C2F-439D-8EDA-CE6059DF0D97}" srcOrd="0" destOrd="0" presId="urn:microsoft.com/office/officeart/2005/8/layout/hierarchy6"/>
    <dgm:cxn modelId="{7AA86923-E74D-4587-9406-F00458F5E546}" type="presOf" srcId="{6F6D4DC3-5A19-430F-917D-EF57C37F725D}" destId="{09268FDA-35DA-4753-85A3-9DDC6CA6F28E}" srcOrd="0" destOrd="0" presId="urn:microsoft.com/office/officeart/2005/8/layout/hierarchy6"/>
    <dgm:cxn modelId="{48D2D8ED-7E24-4B56-92F3-3B3A3605AA2A}" type="presOf" srcId="{1AC6C62E-30CB-4626-807F-D6DA62F976BB}" destId="{2901FF42-5949-4E8D-81ED-82E4955194EA}" srcOrd="0" destOrd="0" presId="urn:microsoft.com/office/officeart/2005/8/layout/hierarchy6"/>
    <dgm:cxn modelId="{65D30FEA-FB16-4CC3-96E7-6C13C85B90DF}" type="presOf" srcId="{1D3E9F71-E663-443D-85BE-8F37D320F00E}" destId="{09ACB225-B4C8-4D7B-9CAB-FB96B9C3197C}" srcOrd="0" destOrd="0" presId="urn:microsoft.com/office/officeart/2005/8/layout/hierarchy6"/>
    <dgm:cxn modelId="{3EA3F9F8-CD7D-4210-B521-676C23601B38}" type="presOf" srcId="{6624D9F0-C06A-484F-8516-DA193F4EC386}" destId="{B6079F29-2CA9-426A-8611-BD1AB6191425}" srcOrd="0" destOrd="0" presId="urn:microsoft.com/office/officeart/2005/8/layout/hierarchy6"/>
    <dgm:cxn modelId="{43B999D0-61EA-4D64-A2BF-DA9A60E060AE}" type="presOf" srcId="{AEC45F99-5066-4DB3-BB44-C037CFEA8590}" destId="{9806B146-D861-49A2-A084-28B317C0876C}" srcOrd="0" destOrd="0" presId="urn:microsoft.com/office/officeart/2005/8/layout/hierarchy6"/>
    <dgm:cxn modelId="{DFFD82F5-0684-41F3-97CB-F52E77B77165}" type="presParOf" srcId="{0A83D243-7C2F-439D-8EDA-CE6059DF0D97}" destId="{1251F8B9-90DB-45DF-ACBD-F51EBFC8DDCE}" srcOrd="0" destOrd="0" presId="urn:microsoft.com/office/officeart/2005/8/layout/hierarchy6"/>
    <dgm:cxn modelId="{E170B91E-A4A4-4202-8ED3-B05F14039105}" type="presParOf" srcId="{1251F8B9-90DB-45DF-ACBD-F51EBFC8DDCE}" destId="{5066E6E3-48C0-4E38-9443-A483BA3DD736}" srcOrd="0" destOrd="0" presId="urn:microsoft.com/office/officeart/2005/8/layout/hierarchy6"/>
    <dgm:cxn modelId="{5BF3737F-38F1-4353-B55A-2E586F4338AB}" type="presParOf" srcId="{5066E6E3-48C0-4E38-9443-A483BA3DD736}" destId="{B18360E1-E270-4399-B5D1-4784A796BF7D}" srcOrd="0" destOrd="0" presId="urn:microsoft.com/office/officeart/2005/8/layout/hierarchy6"/>
    <dgm:cxn modelId="{FB3DB5E7-C8BB-4DE7-BB85-728C030C19CF}" type="presParOf" srcId="{B18360E1-E270-4399-B5D1-4784A796BF7D}" destId="{49BD4477-EC16-4FC3-8315-89163C2AFC9B}" srcOrd="0" destOrd="0" presId="urn:microsoft.com/office/officeart/2005/8/layout/hierarchy6"/>
    <dgm:cxn modelId="{D8D7E5A3-3006-418E-8006-744BE26713EE}" type="presParOf" srcId="{B18360E1-E270-4399-B5D1-4784A796BF7D}" destId="{66A483D6-D4F9-4997-859C-21CA8BD5F49C}" srcOrd="1" destOrd="0" presId="urn:microsoft.com/office/officeart/2005/8/layout/hierarchy6"/>
    <dgm:cxn modelId="{425073F9-5D51-4363-8806-E025B5A06FB1}" type="presParOf" srcId="{66A483D6-D4F9-4997-859C-21CA8BD5F49C}" destId="{A7778E4E-A498-4E54-AA8A-CCBF7FFAD65C}" srcOrd="0" destOrd="0" presId="urn:microsoft.com/office/officeart/2005/8/layout/hierarchy6"/>
    <dgm:cxn modelId="{31E85DC1-5437-4C1B-AAAD-80460AD53A76}" type="presParOf" srcId="{66A483D6-D4F9-4997-859C-21CA8BD5F49C}" destId="{CD9F62EF-2B42-4AA3-BCB0-C9E8D719F807}" srcOrd="1" destOrd="0" presId="urn:microsoft.com/office/officeart/2005/8/layout/hierarchy6"/>
    <dgm:cxn modelId="{4783B997-C787-49A3-9DF6-1A5CEF724F18}" type="presParOf" srcId="{CD9F62EF-2B42-4AA3-BCB0-C9E8D719F807}" destId="{09ACB225-B4C8-4D7B-9CAB-FB96B9C3197C}" srcOrd="0" destOrd="0" presId="urn:microsoft.com/office/officeart/2005/8/layout/hierarchy6"/>
    <dgm:cxn modelId="{4E61714A-6159-4AA6-8ADE-33E6AC0815BC}" type="presParOf" srcId="{CD9F62EF-2B42-4AA3-BCB0-C9E8D719F807}" destId="{2E5DC2CA-5849-446E-9C0F-E578FA4C9736}" srcOrd="1" destOrd="0" presId="urn:microsoft.com/office/officeart/2005/8/layout/hierarchy6"/>
    <dgm:cxn modelId="{A357BA99-B655-4262-B601-85E773127F65}" type="presParOf" srcId="{2E5DC2CA-5849-446E-9C0F-E578FA4C9736}" destId="{35685CB0-1D78-4DB2-9B72-6AE34BEDB2D1}" srcOrd="0" destOrd="0" presId="urn:microsoft.com/office/officeart/2005/8/layout/hierarchy6"/>
    <dgm:cxn modelId="{53AA766E-3A1D-430C-81CB-9D5DC635D3BE}" type="presParOf" srcId="{2E5DC2CA-5849-446E-9C0F-E578FA4C9736}" destId="{249E5F29-99FD-4287-9726-91A9223108B5}" srcOrd="1" destOrd="0" presId="urn:microsoft.com/office/officeart/2005/8/layout/hierarchy6"/>
    <dgm:cxn modelId="{3D612C38-96E5-4E58-80D8-8DE532068F98}" type="presParOf" srcId="{249E5F29-99FD-4287-9726-91A9223108B5}" destId="{9806B146-D861-49A2-A084-28B317C0876C}" srcOrd="0" destOrd="0" presId="urn:microsoft.com/office/officeart/2005/8/layout/hierarchy6"/>
    <dgm:cxn modelId="{3EAAAD5D-2CEB-4AC5-AE3D-9B012C748A2B}" type="presParOf" srcId="{249E5F29-99FD-4287-9726-91A9223108B5}" destId="{4468748E-5D5F-460E-81B8-630FA6D40075}" srcOrd="1" destOrd="0" presId="urn:microsoft.com/office/officeart/2005/8/layout/hierarchy6"/>
    <dgm:cxn modelId="{5748ADBF-9001-4DBF-A8D0-E8EC7DD4B7F4}" type="presParOf" srcId="{4468748E-5D5F-460E-81B8-630FA6D40075}" destId="{1ABCD1AC-0A94-45F6-8F45-91968D3F1DD5}" srcOrd="0" destOrd="0" presId="urn:microsoft.com/office/officeart/2005/8/layout/hierarchy6"/>
    <dgm:cxn modelId="{29F36CE9-6EA5-428C-B50C-BC10ECF3A75E}" type="presParOf" srcId="{4468748E-5D5F-460E-81B8-630FA6D40075}" destId="{FF046EAF-D126-4A03-8EA0-A571A0C69EBA}" srcOrd="1" destOrd="0" presId="urn:microsoft.com/office/officeart/2005/8/layout/hierarchy6"/>
    <dgm:cxn modelId="{E2944E99-43E1-42D3-AC1E-BCF40ECD0B2B}" type="presParOf" srcId="{FF046EAF-D126-4A03-8EA0-A571A0C69EBA}" destId="{552C6A18-CEE3-4279-970D-9D2DCB81B04A}" srcOrd="0" destOrd="0" presId="urn:microsoft.com/office/officeart/2005/8/layout/hierarchy6"/>
    <dgm:cxn modelId="{52326529-CF75-4DD3-B86B-11FCBF40D86B}" type="presParOf" srcId="{FF046EAF-D126-4A03-8EA0-A571A0C69EBA}" destId="{DC04256D-8A2A-4F25-8595-798EDB81280C}" srcOrd="1" destOrd="0" presId="urn:microsoft.com/office/officeart/2005/8/layout/hierarchy6"/>
    <dgm:cxn modelId="{9372A85E-A056-428F-9155-1DCA5048E990}" type="presParOf" srcId="{4468748E-5D5F-460E-81B8-630FA6D40075}" destId="{FC22D896-8415-4000-ABC7-9DC008862C21}" srcOrd="2" destOrd="0" presId="urn:microsoft.com/office/officeart/2005/8/layout/hierarchy6"/>
    <dgm:cxn modelId="{B29DDF4B-1C8A-4180-9AFC-919B1BC109C5}" type="presParOf" srcId="{4468748E-5D5F-460E-81B8-630FA6D40075}" destId="{C391B61B-4523-413A-92A6-02D97E5F63A4}" srcOrd="3" destOrd="0" presId="urn:microsoft.com/office/officeart/2005/8/layout/hierarchy6"/>
    <dgm:cxn modelId="{6CBFA131-E072-4D38-BFBA-84FE65783E41}" type="presParOf" srcId="{C391B61B-4523-413A-92A6-02D97E5F63A4}" destId="{09268FDA-35DA-4753-85A3-9DDC6CA6F28E}" srcOrd="0" destOrd="0" presId="urn:microsoft.com/office/officeart/2005/8/layout/hierarchy6"/>
    <dgm:cxn modelId="{2376DB9A-9902-4CDA-A933-49ADD76C0B50}" type="presParOf" srcId="{C391B61B-4523-413A-92A6-02D97E5F63A4}" destId="{8F1791C6-9850-4738-93ED-DC692F3F9027}" srcOrd="1" destOrd="0" presId="urn:microsoft.com/office/officeart/2005/8/layout/hierarchy6"/>
    <dgm:cxn modelId="{CCC706B8-1C59-47B5-B63A-A9F8A19B8A56}" type="presParOf" srcId="{4468748E-5D5F-460E-81B8-630FA6D40075}" destId="{19DCF1EC-E43D-490D-8966-4D9CAC7378F6}" srcOrd="4" destOrd="0" presId="urn:microsoft.com/office/officeart/2005/8/layout/hierarchy6"/>
    <dgm:cxn modelId="{E4D36BD0-ADFC-477A-9EB1-65395123668C}" type="presParOf" srcId="{4468748E-5D5F-460E-81B8-630FA6D40075}" destId="{58904986-16F0-4E8F-BB97-46FC97FFACA1}" srcOrd="5" destOrd="0" presId="urn:microsoft.com/office/officeart/2005/8/layout/hierarchy6"/>
    <dgm:cxn modelId="{C71A9918-9639-440D-B47C-9CDA6A94DBCF}" type="presParOf" srcId="{58904986-16F0-4E8F-BB97-46FC97FFACA1}" destId="{B894F5A0-9189-4FD3-80CD-19422B32848A}" srcOrd="0" destOrd="0" presId="urn:microsoft.com/office/officeart/2005/8/layout/hierarchy6"/>
    <dgm:cxn modelId="{FAACF44A-310E-4C7F-B642-C5FB1A1C139F}" type="presParOf" srcId="{58904986-16F0-4E8F-BB97-46FC97FFACA1}" destId="{EAFF4041-F6B5-4904-9611-047041A236EC}" srcOrd="1" destOrd="0" presId="urn:microsoft.com/office/officeart/2005/8/layout/hierarchy6"/>
    <dgm:cxn modelId="{5CC8D9AC-929C-4E7E-91C1-088823F91F93}" type="presParOf" srcId="{4468748E-5D5F-460E-81B8-630FA6D40075}" destId="{245F470A-B772-45F4-8449-219ED2D682CC}" srcOrd="6" destOrd="0" presId="urn:microsoft.com/office/officeart/2005/8/layout/hierarchy6"/>
    <dgm:cxn modelId="{6B66B666-12BA-48F1-8359-0BD95501776F}" type="presParOf" srcId="{4468748E-5D5F-460E-81B8-630FA6D40075}" destId="{33E478BA-8E06-4A75-AA5F-9A4CB6548C77}" srcOrd="7" destOrd="0" presId="urn:microsoft.com/office/officeart/2005/8/layout/hierarchy6"/>
    <dgm:cxn modelId="{19CCCFE0-5FA0-4F10-977F-15F40D489C45}" type="presParOf" srcId="{33E478BA-8E06-4A75-AA5F-9A4CB6548C77}" destId="{2901FF42-5949-4E8D-81ED-82E4955194EA}" srcOrd="0" destOrd="0" presId="urn:microsoft.com/office/officeart/2005/8/layout/hierarchy6"/>
    <dgm:cxn modelId="{1E12C2C4-674C-495D-AC0B-9C2DF506049B}" type="presParOf" srcId="{33E478BA-8E06-4A75-AA5F-9A4CB6548C77}" destId="{52AE422D-FBAF-4F79-BFC4-526185E45908}" srcOrd="1" destOrd="0" presId="urn:microsoft.com/office/officeart/2005/8/layout/hierarchy6"/>
    <dgm:cxn modelId="{A15AA8AF-9586-4F7F-8F7B-47DC8B3E5F1F}" type="presParOf" srcId="{2E5DC2CA-5849-446E-9C0F-E578FA4C9736}" destId="{B6079F29-2CA9-426A-8611-BD1AB6191425}" srcOrd="2" destOrd="0" presId="urn:microsoft.com/office/officeart/2005/8/layout/hierarchy6"/>
    <dgm:cxn modelId="{62E28B89-3017-4FE2-9A0E-27CF29ABAA50}" type="presParOf" srcId="{2E5DC2CA-5849-446E-9C0F-E578FA4C9736}" destId="{561846BF-4E01-4FC0-9922-3C1C89B42506}" srcOrd="3" destOrd="0" presId="urn:microsoft.com/office/officeart/2005/8/layout/hierarchy6"/>
    <dgm:cxn modelId="{85337010-4D3C-45BF-B567-2E2CC0F45ACD}" type="presParOf" srcId="{561846BF-4E01-4FC0-9922-3C1C89B42506}" destId="{5D695685-D2CD-42F1-B891-AAD00C585E95}" srcOrd="0" destOrd="0" presId="urn:microsoft.com/office/officeart/2005/8/layout/hierarchy6"/>
    <dgm:cxn modelId="{455B9A27-0B47-445A-BE3C-F948DC54D726}" type="presParOf" srcId="{561846BF-4E01-4FC0-9922-3C1C89B42506}" destId="{A76B8220-3CBD-414E-BBE4-C5D69AE80F63}" srcOrd="1" destOrd="0" presId="urn:microsoft.com/office/officeart/2005/8/layout/hierarchy6"/>
    <dgm:cxn modelId="{F0DE25DA-B5C2-43B0-A3B5-375415A1524E}" type="presParOf" srcId="{66A483D6-D4F9-4997-859C-21CA8BD5F49C}" destId="{8D8E6C38-0449-48D7-855E-7E9FFB37673F}" srcOrd="2" destOrd="0" presId="urn:microsoft.com/office/officeart/2005/8/layout/hierarchy6"/>
    <dgm:cxn modelId="{312FF320-C21D-4D77-857A-ACCE5657FF9C}" type="presParOf" srcId="{66A483D6-D4F9-4997-859C-21CA8BD5F49C}" destId="{51C6C3C0-7A09-4ED0-9E09-264AF0B0C400}" srcOrd="3" destOrd="0" presId="urn:microsoft.com/office/officeart/2005/8/layout/hierarchy6"/>
    <dgm:cxn modelId="{75B522F0-726B-467C-9787-B52A863280F6}" type="presParOf" srcId="{51C6C3C0-7A09-4ED0-9E09-264AF0B0C400}" destId="{7EEC3C5E-78B3-4672-9C7E-7120C13FB0DA}" srcOrd="0" destOrd="0" presId="urn:microsoft.com/office/officeart/2005/8/layout/hierarchy6"/>
    <dgm:cxn modelId="{532D4A4A-37B9-4E75-9B09-BD73AD65F916}" type="presParOf" srcId="{51C6C3C0-7A09-4ED0-9E09-264AF0B0C400}" destId="{3E259AE1-194F-4F0A-BD1C-63520EBCF3DA}" srcOrd="1" destOrd="0" presId="urn:microsoft.com/office/officeart/2005/8/layout/hierarchy6"/>
    <dgm:cxn modelId="{5BE0C22F-253C-46AA-A09E-FAD089C481F0}" type="presParOf" srcId="{0A83D243-7C2F-439D-8EDA-CE6059DF0D97}" destId="{14D942CF-74E3-4F5D-BD79-C8754CEF65C7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15485B-FC9A-4B89-B236-FBE1958D219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DC8AEEDD-3846-48B8-A493-AD66DCED78D2}">
      <dgm:prSet phldrT="[Text]" custT="1"/>
      <dgm:spPr/>
      <dgm:t>
        <a:bodyPr/>
        <a:lstStyle/>
        <a:p>
          <a:r>
            <a:rPr lang="th-TH" sz="16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สภามหาวิทยาลัยแม่โจ้</a:t>
          </a:r>
          <a:endParaRPr lang="th-TH" sz="16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71D055F3-D0E0-46B5-9794-8854AAB2EE33}" type="parTrans" cxnId="{03CBA6AE-AFF5-4A43-BE48-1E1739EA98AF}">
      <dgm:prSet/>
      <dgm:spPr/>
      <dgm:t>
        <a:bodyPr/>
        <a:lstStyle/>
        <a:p>
          <a:endParaRPr lang="th-TH" sz="2700">
            <a:latin typeface="TH SarabunPSK" pitchFamily="34" charset="-34"/>
            <a:cs typeface="TH SarabunPSK" pitchFamily="34" charset="-34"/>
          </a:endParaRPr>
        </a:p>
      </dgm:t>
    </dgm:pt>
    <dgm:pt modelId="{ABFEC18E-4834-4327-9AC3-43F503F1EB74}" type="sibTrans" cxnId="{03CBA6AE-AFF5-4A43-BE48-1E1739EA98AF}">
      <dgm:prSet/>
      <dgm:spPr/>
      <dgm:t>
        <a:bodyPr/>
        <a:lstStyle/>
        <a:p>
          <a:endParaRPr lang="th-TH" sz="2700">
            <a:latin typeface="TH SarabunPSK" pitchFamily="34" charset="-34"/>
            <a:cs typeface="TH SarabunPSK" pitchFamily="34" charset="-34"/>
          </a:endParaRPr>
        </a:p>
      </dgm:t>
    </dgm:pt>
    <dgm:pt modelId="{7AF9D431-3CD9-4D47-BB7B-91F7E3E76E09}">
      <dgm:prSet phldrT="[Text]" custT="1"/>
      <dgm:spPr/>
      <dgm:t>
        <a:bodyPr/>
        <a:lstStyle/>
        <a:p>
          <a:r>
            <a:rPr lang="th-TH" sz="16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อธิการบดี</a:t>
          </a:r>
          <a:endParaRPr lang="th-TH" sz="16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7A14E2EB-1BB3-42F2-95E5-64AB6514E00A}" type="parTrans" cxnId="{4C6B56B8-3072-4701-BECB-01F1A5ECD0D7}">
      <dgm:prSet/>
      <dgm:spPr/>
      <dgm:t>
        <a:bodyPr/>
        <a:lstStyle/>
        <a:p>
          <a:endParaRPr lang="th-TH" sz="2700">
            <a:latin typeface="TH SarabunPSK" pitchFamily="34" charset="-34"/>
            <a:cs typeface="TH SarabunPSK" pitchFamily="34" charset="-34"/>
          </a:endParaRPr>
        </a:p>
      </dgm:t>
    </dgm:pt>
    <dgm:pt modelId="{6B549902-1106-4797-868E-72B190185A69}" type="sibTrans" cxnId="{4C6B56B8-3072-4701-BECB-01F1A5ECD0D7}">
      <dgm:prSet/>
      <dgm:spPr/>
      <dgm:t>
        <a:bodyPr/>
        <a:lstStyle/>
        <a:p>
          <a:endParaRPr lang="th-TH" sz="2700">
            <a:latin typeface="TH SarabunPSK" pitchFamily="34" charset="-34"/>
            <a:cs typeface="TH SarabunPSK" pitchFamily="34" charset="-34"/>
          </a:endParaRPr>
        </a:p>
      </dgm:t>
    </dgm:pt>
    <dgm:pt modelId="{8375941D-5DEE-4CDC-9169-056F90AB5601}">
      <dgm:prSet phldrT="[Text]" custT="1"/>
      <dgm:spPr/>
      <dgm:t>
        <a:bodyPr/>
        <a:lstStyle/>
        <a:p>
          <a:r>
            <a:rPr lang="th-TH" sz="16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ผู้อำนวยการกอง</a:t>
          </a:r>
        </a:p>
        <a:p>
          <a:r>
            <a:rPr lang="th-TH" sz="1600" b="1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ตรวจสอบภายใน</a:t>
          </a:r>
          <a:endParaRPr lang="th-TH" sz="1600" b="1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gm:t>
    </dgm:pt>
    <dgm:pt modelId="{6FF2471C-56F1-43BB-B3DC-DB95178E4CCD}" type="parTrans" cxnId="{EE928DF7-64F5-4C3F-B97D-84DCDCF4D1CD}">
      <dgm:prSet/>
      <dgm:spPr/>
      <dgm:t>
        <a:bodyPr/>
        <a:lstStyle/>
        <a:p>
          <a:endParaRPr lang="th-TH" sz="2700">
            <a:latin typeface="TH SarabunPSK" pitchFamily="34" charset="-34"/>
            <a:cs typeface="TH SarabunPSK" pitchFamily="34" charset="-34"/>
          </a:endParaRPr>
        </a:p>
      </dgm:t>
    </dgm:pt>
    <dgm:pt modelId="{46DEEB89-E037-4C66-AAC5-680F8EE269C4}" type="sibTrans" cxnId="{EE928DF7-64F5-4C3F-B97D-84DCDCF4D1CD}">
      <dgm:prSet/>
      <dgm:spPr/>
      <dgm:t>
        <a:bodyPr/>
        <a:lstStyle/>
        <a:p>
          <a:endParaRPr lang="th-TH" sz="2700">
            <a:latin typeface="TH SarabunPSK" pitchFamily="34" charset="-34"/>
            <a:cs typeface="TH SarabunPSK" pitchFamily="34" charset="-34"/>
          </a:endParaRPr>
        </a:p>
      </dgm:t>
    </dgm:pt>
    <dgm:pt modelId="{7264B4B1-43AB-43D7-9CC2-A48C688EB420}" type="pres">
      <dgm:prSet presAssocID="{2F15485B-FC9A-4B89-B236-FBE1958D219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3A9F5A09-C335-4D61-85E0-606D7B8B22B4}" type="pres">
      <dgm:prSet presAssocID="{DC8AEEDD-3846-48B8-A493-AD66DCED78D2}" presName="hierRoot1" presStyleCnt="0"/>
      <dgm:spPr/>
    </dgm:pt>
    <dgm:pt modelId="{CE438ADA-E3A9-4526-95B0-984A49E24E70}" type="pres">
      <dgm:prSet presAssocID="{DC8AEEDD-3846-48B8-A493-AD66DCED78D2}" presName="composite" presStyleCnt="0"/>
      <dgm:spPr/>
    </dgm:pt>
    <dgm:pt modelId="{DA4A9063-F558-44B5-B45F-31C853CB6472}" type="pres">
      <dgm:prSet presAssocID="{DC8AEEDD-3846-48B8-A493-AD66DCED78D2}" presName="background" presStyleLbl="node0" presStyleIdx="0" presStyleCnt="1"/>
      <dgm:spPr>
        <a:solidFill>
          <a:srgbClr val="92D050"/>
        </a:solidFill>
      </dgm:spPr>
    </dgm:pt>
    <dgm:pt modelId="{0FE3D6F1-1CD1-465A-A498-BB70F1B7EE3A}" type="pres">
      <dgm:prSet presAssocID="{DC8AEEDD-3846-48B8-A493-AD66DCED78D2}" presName="text" presStyleLbl="fgAcc0" presStyleIdx="0" presStyleCnt="1" custScaleX="15430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5888AFB6-B1F0-4C35-88D2-6EEEF2BDF45F}" type="pres">
      <dgm:prSet presAssocID="{DC8AEEDD-3846-48B8-A493-AD66DCED78D2}" presName="hierChild2" presStyleCnt="0"/>
      <dgm:spPr/>
    </dgm:pt>
    <dgm:pt modelId="{AA13A934-1B76-4DA7-890B-77FD6E0BE7EF}" type="pres">
      <dgm:prSet presAssocID="{7A14E2EB-1BB3-42F2-95E5-64AB6514E00A}" presName="Name10" presStyleLbl="parChTrans1D2" presStyleIdx="0" presStyleCnt="1"/>
      <dgm:spPr/>
      <dgm:t>
        <a:bodyPr/>
        <a:lstStyle/>
        <a:p>
          <a:endParaRPr lang="th-TH"/>
        </a:p>
      </dgm:t>
    </dgm:pt>
    <dgm:pt modelId="{5933914D-4C73-4549-92AA-608DF356F37B}" type="pres">
      <dgm:prSet presAssocID="{7AF9D431-3CD9-4D47-BB7B-91F7E3E76E09}" presName="hierRoot2" presStyleCnt="0"/>
      <dgm:spPr/>
    </dgm:pt>
    <dgm:pt modelId="{59C8E2C4-D1A3-4EB4-818D-54298A7B04B3}" type="pres">
      <dgm:prSet presAssocID="{7AF9D431-3CD9-4D47-BB7B-91F7E3E76E09}" presName="composite2" presStyleCnt="0"/>
      <dgm:spPr/>
    </dgm:pt>
    <dgm:pt modelId="{ED01C20A-2E5D-4D4F-B868-E0EAF5A539FC}" type="pres">
      <dgm:prSet presAssocID="{7AF9D431-3CD9-4D47-BB7B-91F7E3E76E09}" presName="background2" presStyleLbl="node2" presStyleIdx="0" presStyleCnt="1"/>
      <dgm:spPr>
        <a:solidFill>
          <a:srgbClr val="92D050"/>
        </a:solidFill>
      </dgm:spPr>
    </dgm:pt>
    <dgm:pt modelId="{6396F732-CD3D-4692-9DF0-1692CBB64677}" type="pres">
      <dgm:prSet presAssocID="{7AF9D431-3CD9-4D47-BB7B-91F7E3E76E09}" presName="text2" presStyleLbl="fgAcc2" presStyleIdx="0" presStyleCnt="1" custScaleX="15430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F0380D1B-0EA2-47CA-99CF-CA4ED226F341}" type="pres">
      <dgm:prSet presAssocID="{7AF9D431-3CD9-4D47-BB7B-91F7E3E76E09}" presName="hierChild3" presStyleCnt="0"/>
      <dgm:spPr/>
    </dgm:pt>
    <dgm:pt modelId="{958BC884-735E-4A83-9758-6FB79F165B91}" type="pres">
      <dgm:prSet presAssocID="{6FF2471C-56F1-43BB-B3DC-DB95178E4CCD}" presName="Name17" presStyleLbl="parChTrans1D3" presStyleIdx="0" presStyleCnt="1"/>
      <dgm:spPr/>
      <dgm:t>
        <a:bodyPr/>
        <a:lstStyle/>
        <a:p>
          <a:endParaRPr lang="th-TH"/>
        </a:p>
      </dgm:t>
    </dgm:pt>
    <dgm:pt modelId="{28F49519-09E0-463C-8625-8D69ADCD9051}" type="pres">
      <dgm:prSet presAssocID="{8375941D-5DEE-4CDC-9169-056F90AB5601}" presName="hierRoot3" presStyleCnt="0"/>
      <dgm:spPr/>
    </dgm:pt>
    <dgm:pt modelId="{BF05070D-4653-4B02-BBA8-F36DFE8F3DA5}" type="pres">
      <dgm:prSet presAssocID="{8375941D-5DEE-4CDC-9169-056F90AB5601}" presName="composite3" presStyleCnt="0"/>
      <dgm:spPr/>
    </dgm:pt>
    <dgm:pt modelId="{DEEBEF84-9605-4348-8903-883FB072FD3C}" type="pres">
      <dgm:prSet presAssocID="{8375941D-5DEE-4CDC-9169-056F90AB5601}" presName="background3" presStyleLbl="node3" presStyleIdx="0" presStyleCnt="1"/>
      <dgm:spPr>
        <a:solidFill>
          <a:srgbClr val="FFFF00"/>
        </a:solidFill>
      </dgm:spPr>
    </dgm:pt>
    <dgm:pt modelId="{736037E6-22FC-4216-9A90-9AFB8995BF27}" type="pres">
      <dgm:prSet presAssocID="{8375941D-5DEE-4CDC-9169-056F90AB5601}" presName="text3" presStyleLbl="fgAcc3" presStyleIdx="0" presStyleCnt="1" custScaleX="15430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2A27E2D-87A7-4965-B1A8-2ED8476D0AF2}" type="pres">
      <dgm:prSet presAssocID="{8375941D-5DEE-4CDC-9169-056F90AB5601}" presName="hierChild4" presStyleCnt="0"/>
      <dgm:spPr/>
    </dgm:pt>
  </dgm:ptLst>
  <dgm:cxnLst>
    <dgm:cxn modelId="{B11D00E3-62DC-46C9-B602-860C00D0D04A}" type="presOf" srcId="{2F15485B-FC9A-4B89-B236-FBE1958D2191}" destId="{7264B4B1-43AB-43D7-9CC2-A48C688EB420}" srcOrd="0" destOrd="0" presId="urn:microsoft.com/office/officeart/2005/8/layout/hierarchy1"/>
    <dgm:cxn modelId="{4C6B56B8-3072-4701-BECB-01F1A5ECD0D7}" srcId="{DC8AEEDD-3846-48B8-A493-AD66DCED78D2}" destId="{7AF9D431-3CD9-4D47-BB7B-91F7E3E76E09}" srcOrd="0" destOrd="0" parTransId="{7A14E2EB-1BB3-42F2-95E5-64AB6514E00A}" sibTransId="{6B549902-1106-4797-868E-72B190185A69}"/>
    <dgm:cxn modelId="{1DAEFA54-382D-4E30-A853-6FBEBEA47E55}" type="presOf" srcId="{8375941D-5DEE-4CDC-9169-056F90AB5601}" destId="{736037E6-22FC-4216-9A90-9AFB8995BF27}" srcOrd="0" destOrd="0" presId="urn:microsoft.com/office/officeart/2005/8/layout/hierarchy1"/>
    <dgm:cxn modelId="{6B9E13E8-2290-4B23-8A83-BEB4980B3244}" type="presOf" srcId="{DC8AEEDD-3846-48B8-A493-AD66DCED78D2}" destId="{0FE3D6F1-1CD1-465A-A498-BB70F1B7EE3A}" srcOrd="0" destOrd="0" presId="urn:microsoft.com/office/officeart/2005/8/layout/hierarchy1"/>
    <dgm:cxn modelId="{EE928DF7-64F5-4C3F-B97D-84DCDCF4D1CD}" srcId="{7AF9D431-3CD9-4D47-BB7B-91F7E3E76E09}" destId="{8375941D-5DEE-4CDC-9169-056F90AB5601}" srcOrd="0" destOrd="0" parTransId="{6FF2471C-56F1-43BB-B3DC-DB95178E4CCD}" sibTransId="{46DEEB89-E037-4C66-AAC5-680F8EE269C4}"/>
    <dgm:cxn modelId="{3DE7BEE1-9A3E-49F5-8CB5-10D59DD9854E}" type="presOf" srcId="{7A14E2EB-1BB3-42F2-95E5-64AB6514E00A}" destId="{AA13A934-1B76-4DA7-890B-77FD6E0BE7EF}" srcOrd="0" destOrd="0" presId="urn:microsoft.com/office/officeart/2005/8/layout/hierarchy1"/>
    <dgm:cxn modelId="{03CBA6AE-AFF5-4A43-BE48-1E1739EA98AF}" srcId="{2F15485B-FC9A-4B89-B236-FBE1958D2191}" destId="{DC8AEEDD-3846-48B8-A493-AD66DCED78D2}" srcOrd="0" destOrd="0" parTransId="{71D055F3-D0E0-46B5-9794-8854AAB2EE33}" sibTransId="{ABFEC18E-4834-4327-9AC3-43F503F1EB74}"/>
    <dgm:cxn modelId="{038EBDA8-9E36-469A-9E33-7FA5D8D700E3}" type="presOf" srcId="{7AF9D431-3CD9-4D47-BB7B-91F7E3E76E09}" destId="{6396F732-CD3D-4692-9DF0-1692CBB64677}" srcOrd="0" destOrd="0" presId="urn:microsoft.com/office/officeart/2005/8/layout/hierarchy1"/>
    <dgm:cxn modelId="{584EFD24-0A30-4858-BC4B-4B7EA6421FD9}" type="presOf" srcId="{6FF2471C-56F1-43BB-B3DC-DB95178E4CCD}" destId="{958BC884-735E-4A83-9758-6FB79F165B91}" srcOrd="0" destOrd="0" presId="urn:microsoft.com/office/officeart/2005/8/layout/hierarchy1"/>
    <dgm:cxn modelId="{BC025AEF-3D7C-4243-9806-5F5F9FE82A04}" type="presParOf" srcId="{7264B4B1-43AB-43D7-9CC2-A48C688EB420}" destId="{3A9F5A09-C335-4D61-85E0-606D7B8B22B4}" srcOrd="0" destOrd="0" presId="urn:microsoft.com/office/officeart/2005/8/layout/hierarchy1"/>
    <dgm:cxn modelId="{BB207E82-DB2C-4EA6-ABA2-DF2F789251F4}" type="presParOf" srcId="{3A9F5A09-C335-4D61-85E0-606D7B8B22B4}" destId="{CE438ADA-E3A9-4526-95B0-984A49E24E70}" srcOrd="0" destOrd="0" presId="urn:microsoft.com/office/officeart/2005/8/layout/hierarchy1"/>
    <dgm:cxn modelId="{F1358387-5A1F-4092-B7E8-699281EF922C}" type="presParOf" srcId="{CE438ADA-E3A9-4526-95B0-984A49E24E70}" destId="{DA4A9063-F558-44B5-B45F-31C853CB6472}" srcOrd="0" destOrd="0" presId="urn:microsoft.com/office/officeart/2005/8/layout/hierarchy1"/>
    <dgm:cxn modelId="{1FCCF1E9-CD79-4DD6-825C-EAAF5EE81592}" type="presParOf" srcId="{CE438ADA-E3A9-4526-95B0-984A49E24E70}" destId="{0FE3D6F1-1CD1-465A-A498-BB70F1B7EE3A}" srcOrd="1" destOrd="0" presId="urn:microsoft.com/office/officeart/2005/8/layout/hierarchy1"/>
    <dgm:cxn modelId="{E66471FC-CCBD-488E-AACE-78F3C4E78251}" type="presParOf" srcId="{3A9F5A09-C335-4D61-85E0-606D7B8B22B4}" destId="{5888AFB6-B1F0-4C35-88D2-6EEEF2BDF45F}" srcOrd="1" destOrd="0" presId="urn:microsoft.com/office/officeart/2005/8/layout/hierarchy1"/>
    <dgm:cxn modelId="{A926BB61-127D-469A-BFD1-ADC9FC2B01E3}" type="presParOf" srcId="{5888AFB6-B1F0-4C35-88D2-6EEEF2BDF45F}" destId="{AA13A934-1B76-4DA7-890B-77FD6E0BE7EF}" srcOrd="0" destOrd="0" presId="urn:microsoft.com/office/officeart/2005/8/layout/hierarchy1"/>
    <dgm:cxn modelId="{68646110-6234-44BD-AA0A-7F8F2B86B3CE}" type="presParOf" srcId="{5888AFB6-B1F0-4C35-88D2-6EEEF2BDF45F}" destId="{5933914D-4C73-4549-92AA-608DF356F37B}" srcOrd="1" destOrd="0" presId="urn:microsoft.com/office/officeart/2005/8/layout/hierarchy1"/>
    <dgm:cxn modelId="{4E3F8339-370D-4F6E-9B0E-8EFA463CDD3F}" type="presParOf" srcId="{5933914D-4C73-4549-92AA-608DF356F37B}" destId="{59C8E2C4-D1A3-4EB4-818D-54298A7B04B3}" srcOrd="0" destOrd="0" presId="urn:microsoft.com/office/officeart/2005/8/layout/hierarchy1"/>
    <dgm:cxn modelId="{2A428B8B-C3C0-4B76-851A-4BC9D2169287}" type="presParOf" srcId="{59C8E2C4-D1A3-4EB4-818D-54298A7B04B3}" destId="{ED01C20A-2E5D-4D4F-B868-E0EAF5A539FC}" srcOrd="0" destOrd="0" presId="urn:microsoft.com/office/officeart/2005/8/layout/hierarchy1"/>
    <dgm:cxn modelId="{7CCBD021-093B-4DBC-8D89-E56B314C4F64}" type="presParOf" srcId="{59C8E2C4-D1A3-4EB4-818D-54298A7B04B3}" destId="{6396F732-CD3D-4692-9DF0-1692CBB64677}" srcOrd="1" destOrd="0" presId="urn:microsoft.com/office/officeart/2005/8/layout/hierarchy1"/>
    <dgm:cxn modelId="{BE656E25-C78D-45EA-BB65-D1306424212E}" type="presParOf" srcId="{5933914D-4C73-4549-92AA-608DF356F37B}" destId="{F0380D1B-0EA2-47CA-99CF-CA4ED226F341}" srcOrd="1" destOrd="0" presId="urn:microsoft.com/office/officeart/2005/8/layout/hierarchy1"/>
    <dgm:cxn modelId="{31BECA5A-5013-449C-9DFD-BAF3252A34F5}" type="presParOf" srcId="{F0380D1B-0EA2-47CA-99CF-CA4ED226F341}" destId="{958BC884-735E-4A83-9758-6FB79F165B91}" srcOrd="0" destOrd="0" presId="urn:microsoft.com/office/officeart/2005/8/layout/hierarchy1"/>
    <dgm:cxn modelId="{203413BF-8F50-4DD7-9D01-E72DACD76C78}" type="presParOf" srcId="{F0380D1B-0EA2-47CA-99CF-CA4ED226F341}" destId="{28F49519-09E0-463C-8625-8D69ADCD9051}" srcOrd="1" destOrd="0" presId="urn:microsoft.com/office/officeart/2005/8/layout/hierarchy1"/>
    <dgm:cxn modelId="{29D4560D-8AA0-408B-90AD-1F38345C8D7A}" type="presParOf" srcId="{28F49519-09E0-463C-8625-8D69ADCD9051}" destId="{BF05070D-4653-4B02-BBA8-F36DFE8F3DA5}" srcOrd="0" destOrd="0" presId="urn:microsoft.com/office/officeart/2005/8/layout/hierarchy1"/>
    <dgm:cxn modelId="{DCEBAF94-CF8C-45A3-805B-BB4544DEA4E4}" type="presParOf" srcId="{BF05070D-4653-4B02-BBA8-F36DFE8F3DA5}" destId="{DEEBEF84-9605-4348-8903-883FB072FD3C}" srcOrd="0" destOrd="0" presId="urn:microsoft.com/office/officeart/2005/8/layout/hierarchy1"/>
    <dgm:cxn modelId="{A1E3022B-0FE9-45B1-BD51-701A132E80B9}" type="presParOf" srcId="{BF05070D-4653-4B02-BBA8-F36DFE8F3DA5}" destId="{736037E6-22FC-4216-9A90-9AFB8995BF27}" srcOrd="1" destOrd="0" presId="urn:microsoft.com/office/officeart/2005/8/layout/hierarchy1"/>
    <dgm:cxn modelId="{816148E7-21CB-4748-BF2B-4AB5D072AFE7}" type="presParOf" srcId="{28F49519-09E0-463C-8625-8D69ADCD9051}" destId="{E2A27E2D-87A7-4965-B1A8-2ED8476D0AF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BD4477-EC16-4FC3-8315-89163C2AFC9B}">
      <dsp:nvSpPr>
        <dsp:cNvPr id="0" name=""/>
        <dsp:cNvSpPr/>
      </dsp:nvSpPr>
      <dsp:spPr>
        <a:xfrm>
          <a:off x="3236986" y="794045"/>
          <a:ext cx="1665971" cy="517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มหาวิทยาลัยแม่โจ้</a:t>
          </a:r>
          <a:endParaRPr lang="th-TH" sz="15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3252157" y="809216"/>
        <a:ext cx="1635629" cy="487622"/>
      </dsp:txXfrm>
    </dsp:sp>
    <dsp:sp modelId="{A7778E4E-A498-4E54-AA8A-CCBF7FFAD65C}">
      <dsp:nvSpPr>
        <dsp:cNvPr id="0" name=""/>
        <dsp:cNvSpPr/>
      </dsp:nvSpPr>
      <dsp:spPr>
        <a:xfrm>
          <a:off x="3275994" y="1312010"/>
          <a:ext cx="793977" cy="112876"/>
        </a:xfrm>
        <a:custGeom>
          <a:avLst/>
          <a:gdLst/>
          <a:ahLst/>
          <a:cxnLst/>
          <a:rect l="0" t="0" r="0" b="0"/>
          <a:pathLst>
            <a:path>
              <a:moveTo>
                <a:pt x="793977" y="0"/>
              </a:moveTo>
              <a:lnTo>
                <a:pt x="793977" y="56438"/>
              </a:lnTo>
              <a:lnTo>
                <a:pt x="0" y="56438"/>
              </a:lnTo>
              <a:lnTo>
                <a:pt x="0" y="1128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CB225-B4C8-4D7B-9CAB-FB96B9C3197C}">
      <dsp:nvSpPr>
        <dsp:cNvPr id="0" name=""/>
        <dsp:cNvSpPr/>
      </dsp:nvSpPr>
      <dsp:spPr>
        <a:xfrm>
          <a:off x="2420153" y="1424886"/>
          <a:ext cx="1711681" cy="5120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สำนักงานมหาวิทยาลัย</a:t>
          </a:r>
          <a:endParaRPr lang="th-TH" sz="15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2435151" y="1439884"/>
        <a:ext cx="1681685" cy="482081"/>
      </dsp:txXfrm>
    </dsp:sp>
    <dsp:sp modelId="{35685CB0-1D78-4DB2-9B72-6AE34BEDB2D1}">
      <dsp:nvSpPr>
        <dsp:cNvPr id="0" name=""/>
        <dsp:cNvSpPr/>
      </dsp:nvSpPr>
      <dsp:spPr>
        <a:xfrm>
          <a:off x="2388420" y="1936964"/>
          <a:ext cx="887574" cy="112876"/>
        </a:xfrm>
        <a:custGeom>
          <a:avLst/>
          <a:gdLst/>
          <a:ahLst/>
          <a:cxnLst/>
          <a:rect l="0" t="0" r="0" b="0"/>
          <a:pathLst>
            <a:path>
              <a:moveTo>
                <a:pt x="887574" y="0"/>
              </a:moveTo>
              <a:lnTo>
                <a:pt x="887574" y="56438"/>
              </a:lnTo>
              <a:lnTo>
                <a:pt x="0" y="56438"/>
              </a:lnTo>
              <a:lnTo>
                <a:pt x="0" y="112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06B146-D861-49A2-A084-28B317C0876C}">
      <dsp:nvSpPr>
        <dsp:cNvPr id="0" name=""/>
        <dsp:cNvSpPr/>
      </dsp:nvSpPr>
      <dsp:spPr>
        <a:xfrm>
          <a:off x="1485283" y="2049841"/>
          <a:ext cx="1806273" cy="478059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กองตรวจสอบภายใน</a:t>
          </a:r>
          <a:endParaRPr lang="th-TH" sz="1500" b="1" kern="1200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1499285" y="2063843"/>
        <a:ext cx="1778269" cy="450055"/>
      </dsp:txXfrm>
    </dsp:sp>
    <dsp:sp modelId="{1ABCD1AC-0A94-45F6-8F45-91968D3F1DD5}">
      <dsp:nvSpPr>
        <dsp:cNvPr id="0" name=""/>
        <dsp:cNvSpPr/>
      </dsp:nvSpPr>
      <dsp:spPr>
        <a:xfrm>
          <a:off x="554048" y="2527900"/>
          <a:ext cx="1834371" cy="112876"/>
        </a:xfrm>
        <a:custGeom>
          <a:avLst/>
          <a:gdLst/>
          <a:ahLst/>
          <a:cxnLst/>
          <a:rect l="0" t="0" r="0" b="0"/>
          <a:pathLst>
            <a:path>
              <a:moveTo>
                <a:pt x="1834371" y="0"/>
              </a:moveTo>
              <a:lnTo>
                <a:pt x="1834371" y="56438"/>
              </a:lnTo>
              <a:lnTo>
                <a:pt x="0" y="56438"/>
              </a:lnTo>
              <a:lnTo>
                <a:pt x="0" y="112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C6A18-CEE3-4279-970D-9D2DCB81B04A}">
      <dsp:nvSpPr>
        <dsp:cNvPr id="0" name=""/>
        <dsp:cNvSpPr/>
      </dsp:nvSpPr>
      <dsp:spPr>
        <a:xfrm>
          <a:off x="2762" y="2640777"/>
          <a:ext cx="1102572" cy="441851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งานตรวจสอบ            สายที่ 1</a:t>
          </a:r>
          <a:endParaRPr lang="th-TH" sz="1500" b="1" kern="1200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15703" y="2653718"/>
        <a:ext cx="1076690" cy="415969"/>
      </dsp:txXfrm>
    </dsp:sp>
    <dsp:sp modelId="{FC22D896-8415-4000-ABC7-9DC008862C21}">
      <dsp:nvSpPr>
        <dsp:cNvPr id="0" name=""/>
        <dsp:cNvSpPr/>
      </dsp:nvSpPr>
      <dsp:spPr>
        <a:xfrm>
          <a:off x="1783607" y="2527900"/>
          <a:ext cx="604813" cy="112876"/>
        </a:xfrm>
        <a:custGeom>
          <a:avLst/>
          <a:gdLst/>
          <a:ahLst/>
          <a:cxnLst/>
          <a:rect l="0" t="0" r="0" b="0"/>
          <a:pathLst>
            <a:path>
              <a:moveTo>
                <a:pt x="604813" y="0"/>
              </a:moveTo>
              <a:lnTo>
                <a:pt x="604813" y="56438"/>
              </a:lnTo>
              <a:lnTo>
                <a:pt x="0" y="56438"/>
              </a:lnTo>
              <a:lnTo>
                <a:pt x="0" y="112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68FDA-35DA-4753-85A3-9DDC6CA6F28E}">
      <dsp:nvSpPr>
        <dsp:cNvPr id="0" name=""/>
        <dsp:cNvSpPr/>
      </dsp:nvSpPr>
      <dsp:spPr>
        <a:xfrm>
          <a:off x="1232320" y="2640777"/>
          <a:ext cx="1102572" cy="441851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งานตรวจสอบ     สายที่ 2</a:t>
          </a:r>
          <a:endParaRPr lang="th-TH" sz="1500" b="1" kern="1200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1245261" y="2653718"/>
        <a:ext cx="1076690" cy="415969"/>
      </dsp:txXfrm>
    </dsp:sp>
    <dsp:sp modelId="{19DCF1EC-E43D-490D-8966-4D9CAC7378F6}">
      <dsp:nvSpPr>
        <dsp:cNvPr id="0" name=""/>
        <dsp:cNvSpPr/>
      </dsp:nvSpPr>
      <dsp:spPr>
        <a:xfrm>
          <a:off x="2388420" y="2527900"/>
          <a:ext cx="614779" cy="112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38"/>
              </a:lnTo>
              <a:lnTo>
                <a:pt x="614779" y="56438"/>
              </a:lnTo>
              <a:lnTo>
                <a:pt x="614779" y="112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4F5A0-9189-4FD3-80CD-19422B32848A}">
      <dsp:nvSpPr>
        <dsp:cNvPr id="0" name=""/>
        <dsp:cNvSpPr/>
      </dsp:nvSpPr>
      <dsp:spPr>
        <a:xfrm>
          <a:off x="2461879" y="2640777"/>
          <a:ext cx="1082640" cy="441851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งานตรวจสอบ     สายที่ 3</a:t>
          </a:r>
          <a:endParaRPr lang="th-TH" sz="1500" b="1" kern="1200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2474820" y="2653718"/>
        <a:ext cx="1056758" cy="415969"/>
      </dsp:txXfrm>
    </dsp:sp>
    <dsp:sp modelId="{245F470A-B772-45F4-8449-219ED2D682CC}">
      <dsp:nvSpPr>
        <dsp:cNvPr id="0" name=""/>
        <dsp:cNvSpPr/>
      </dsp:nvSpPr>
      <dsp:spPr>
        <a:xfrm>
          <a:off x="2388420" y="2527900"/>
          <a:ext cx="1834371" cy="112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38"/>
              </a:lnTo>
              <a:lnTo>
                <a:pt x="1834371" y="56438"/>
              </a:lnTo>
              <a:lnTo>
                <a:pt x="1834371" y="112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01FF42-5949-4E8D-81ED-82E4955194EA}">
      <dsp:nvSpPr>
        <dsp:cNvPr id="0" name=""/>
        <dsp:cNvSpPr/>
      </dsp:nvSpPr>
      <dsp:spPr>
        <a:xfrm>
          <a:off x="3671505" y="2640777"/>
          <a:ext cx="1102572" cy="441851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solidFill>
                <a:schemeClr val="tx1"/>
              </a:solidFill>
              <a:latin typeface="TH SarabunPSK" pitchFamily="34" charset="-34"/>
              <a:ea typeface="Tahoma" pitchFamily="34" charset="0"/>
              <a:cs typeface="TH SarabunPSK" pitchFamily="34" charset="-34"/>
            </a:rPr>
            <a:t>งานอำนวยการ</a:t>
          </a:r>
          <a:endParaRPr lang="th-TH" sz="1500" b="1" kern="1200" dirty="0">
            <a:solidFill>
              <a:schemeClr val="tx1"/>
            </a:solidFill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3684446" y="2653718"/>
        <a:ext cx="1076690" cy="415969"/>
      </dsp:txXfrm>
    </dsp:sp>
    <dsp:sp modelId="{B6079F29-2CA9-426A-8611-BD1AB6191425}">
      <dsp:nvSpPr>
        <dsp:cNvPr id="0" name=""/>
        <dsp:cNvSpPr/>
      </dsp:nvSpPr>
      <dsp:spPr>
        <a:xfrm>
          <a:off x="3275994" y="1936964"/>
          <a:ext cx="966629" cy="112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38"/>
              </a:lnTo>
              <a:lnTo>
                <a:pt x="966629" y="56438"/>
              </a:lnTo>
              <a:lnTo>
                <a:pt x="966629" y="112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95685-D2CD-42F1-B891-AAD00C585E95}">
      <dsp:nvSpPr>
        <dsp:cNvPr id="0" name=""/>
        <dsp:cNvSpPr/>
      </dsp:nvSpPr>
      <dsp:spPr>
        <a:xfrm>
          <a:off x="3409586" y="2049841"/>
          <a:ext cx="1666077" cy="4780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กองอื่นๆ ภายใต้           สำนักงานมหาวิทยาลัย</a:t>
          </a:r>
          <a:endParaRPr lang="th-TH" sz="15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3423588" y="2063843"/>
        <a:ext cx="1638073" cy="450055"/>
      </dsp:txXfrm>
    </dsp:sp>
    <dsp:sp modelId="{8D8E6C38-0449-48D7-855E-7E9FFB37673F}">
      <dsp:nvSpPr>
        <dsp:cNvPr id="0" name=""/>
        <dsp:cNvSpPr/>
      </dsp:nvSpPr>
      <dsp:spPr>
        <a:xfrm>
          <a:off x="4069972" y="1312010"/>
          <a:ext cx="919333" cy="112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38"/>
              </a:lnTo>
              <a:lnTo>
                <a:pt x="919333" y="56438"/>
              </a:lnTo>
              <a:lnTo>
                <a:pt x="919333" y="1128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C3C5E-78B3-4672-9C7E-7120C13FB0DA}">
      <dsp:nvSpPr>
        <dsp:cNvPr id="0" name=""/>
        <dsp:cNvSpPr/>
      </dsp:nvSpPr>
      <dsp:spPr>
        <a:xfrm>
          <a:off x="4258821" y="1424886"/>
          <a:ext cx="1460969" cy="5120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ส่วนงานภายในอื่นๆ  ของมหาวิทยาลัย</a:t>
          </a:r>
          <a:endParaRPr lang="th-TH" sz="15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4273819" y="1439884"/>
        <a:ext cx="1430973" cy="4820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8BC884-735E-4A83-9758-6FB79F165B91}">
      <dsp:nvSpPr>
        <dsp:cNvPr id="0" name=""/>
        <dsp:cNvSpPr/>
      </dsp:nvSpPr>
      <dsp:spPr>
        <a:xfrm>
          <a:off x="2032203" y="1731071"/>
          <a:ext cx="91440" cy="322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1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3A934-1B76-4DA7-890B-77FD6E0BE7EF}">
      <dsp:nvSpPr>
        <dsp:cNvPr id="0" name=""/>
        <dsp:cNvSpPr/>
      </dsp:nvSpPr>
      <dsp:spPr>
        <a:xfrm>
          <a:off x="2032203" y="705670"/>
          <a:ext cx="91440" cy="322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1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4A9063-F558-44B5-B45F-31C853CB6472}">
      <dsp:nvSpPr>
        <dsp:cNvPr id="0" name=""/>
        <dsp:cNvSpPr/>
      </dsp:nvSpPr>
      <dsp:spPr>
        <a:xfrm>
          <a:off x="1223442" y="2380"/>
          <a:ext cx="1708961" cy="703290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E3D6F1-1CD1-465A-A498-BB70F1B7EE3A}">
      <dsp:nvSpPr>
        <dsp:cNvPr id="0" name=""/>
        <dsp:cNvSpPr/>
      </dsp:nvSpPr>
      <dsp:spPr>
        <a:xfrm>
          <a:off x="1346503" y="119287"/>
          <a:ext cx="1708961" cy="703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สภามหาวิทยาลัยแม่โจ้</a:t>
          </a:r>
          <a:endParaRPr lang="th-TH" sz="16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1367102" y="139886"/>
        <a:ext cx="1667763" cy="662092"/>
      </dsp:txXfrm>
    </dsp:sp>
    <dsp:sp modelId="{ED01C20A-2E5D-4D4F-B868-E0EAF5A539FC}">
      <dsp:nvSpPr>
        <dsp:cNvPr id="0" name=""/>
        <dsp:cNvSpPr/>
      </dsp:nvSpPr>
      <dsp:spPr>
        <a:xfrm>
          <a:off x="1223442" y="1027781"/>
          <a:ext cx="1708961" cy="703290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96F732-CD3D-4692-9DF0-1692CBB64677}">
      <dsp:nvSpPr>
        <dsp:cNvPr id="0" name=""/>
        <dsp:cNvSpPr/>
      </dsp:nvSpPr>
      <dsp:spPr>
        <a:xfrm>
          <a:off x="1346503" y="1144688"/>
          <a:ext cx="1708961" cy="703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อธิการบดี</a:t>
          </a:r>
          <a:endParaRPr lang="th-TH" sz="16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1367102" y="1165287"/>
        <a:ext cx="1667763" cy="662092"/>
      </dsp:txXfrm>
    </dsp:sp>
    <dsp:sp modelId="{DEEBEF84-9605-4348-8903-883FB072FD3C}">
      <dsp:nvSpPr>
        <dsp:cNvPr id="0" name=""/>
        <dsp:cNvSpPr/>
      </dsp:nvSpPr>
      <dsp:spPr>
        <a:xfrm>
          <a:off x="1223442" y="2053181"/>
          <a:ext cx="1708961" cy="703290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6037E6-22FC-4216-9A90-9AFB8995BF27}">
      <dsp:nvSpPr>
        <dsp:cNvPr id="0" name=""/>
        <dsp:cNvSpPr/>
      </dsp:nvSpPr>
      <dsp:spPr>
        <a:xfrm>
          <a:off x="1346503" y="2170089"/>
          <a:ext cx="1708961" cy="703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ผู้อำนวยการกอง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 dirty="0" smtClean="0">
              <a:latin typeface="TH SarabunPSK" pitchFamily="34" charset="-34"/>
              <a:ea typeface="Tahoma" pitchFamily="34" charset="0"/>
              <a:cs typeface="TH SarabunPSK" pitchFamily="34" charset="-34"/>
            </a:rPr>
            <a:t>ตรวจสอบภายใน</a:t>
          </a:r>
          <a:endParaRPr lang="th-TH" sz="1600" b="1" kern="1200" dirty="0">
            <a:latin typeface="TH SarabunPSK" pitchFamily="34" charset="-34"/>
            <a:ea typeface="Tahoma" pitchFamily="34" charset="0"/>
            <a:cs typeface="TH SarabunPSK" pitchFamily="34" charset="-34"/>
          </a:endParaRPr>
        </a:p>
      </dsp:txBody>
      <dsp:txXfrm>
        <a:off x="1367102" y="2190688"/>
        <a:ext cx="1667763" cy="662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32</cp:revision>
  <cp:lastPrinted>2020-11-10T09:27:00Z</cp:lastPrinted>
  <dcterms:created xsi:type="dcterms:W3CDTF">2020-10-19T03:11:00Z</dcterms:created>
  <dcterms:modified xsi:type="dcterms:W3CDTF">2020-11-10T09:27:00Z</dcterms:modified>
</cp:coreProperties>
</file>