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7C" w:rsidRPr="00344F75" w:rsidRDefault="00FE4F7C" w:rsidP="00FE4F7C">
      <w:pPr>
        <w:pStyle w:val="Heading1"/>
        <w:spacing w:before="0" w:line="240" w:lineRule="auto"/>
        <w:jc w:val="center"/>
        <w:rPr>
          <w:rFonts w:asciiTheme="majorBidi" w:hAnsiTheme="majorBidi"/>
          <w:b/>
          <w:bCs/>
          <w:color w:val="auto"/>
          <w:szCs w:val="32"/>
        </w:rPr>
      </w:pPr>
      <w:bookmarkStart w:id="0" w:name="_Toc54978872"/>
      <w:r w:rsidRPr="00344F75">
        <w:rPr>
          <w:rFonts w:asciiTheme="majorBidi" w:hAnsiTheme="majorBidi"/>
          <w:b/>
          <w:bCs/>
          <w:color w:val="auto"/>
          <w:szCs w:val="32"/>
          <w:cs/>
        </w:rPr>
        <w:t>ส่วนที่ 1 โครงร่างองค์กร (</w:t>
      </w:r>
      <w:r w:rsidRPr="00344F75">
        <w:rPr>
          <w:rFonts w:asciiTheme="majorBidi" w:hAnsiTheme="majorBidi"/>
          <w:b/>
          <w:bCs/>
          <w:color w:val="auto"/>
          <w:szCs w:val="32"/>
        </w:rPr>
        <w:t>Organization Profile</w:t>
      </w:r>
      <w:r w:rsidRPr="00344F75">
        <w:rPr>
          <w:rFonts w:asciiTheme="majorBidi" w:hAnsiTheme="majorBidi" w:cs="Angsana New"/>
          <w:b/>
          <w:bCs/>
          <w:color w:val="auto"/>
          <w:szCs w:val="32"/>
          <w:cs/>
        </w:rPr>
        <w:t>)</w:t>
      </w:r>
      <w:bookmarkEnd w:id="0"/>
    </w:p>
    <w:p w:rsidR="00FE4F7C" w:rsidRPr="00344F75" w:rsidRDefault="00FE4F7C" w:rsidP="00FE4F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กองเทคโนโลยีดิจิทัล สำนักงานมหาวิทยาลัย</w:t>
      </w:r>
    </w:p>
    <w:p w:rsidR="00FE4F7C" w:rsidRPr="00344F75" w:rsidRDefault="00FE4F7C" w:rsidP="00FE4F7C">
      <w:pPr>
        <w:pStyle w:val="Heading2"/>
        <w:spacing w:before="0" w:after="0"/>
        <w:rPr>
          <w:rFonts w:asciiTheme="majorBidi" w:hAnsiTheme="majorBidi" w:cstheme="majorBidi"/>
          <w:i w:val="0"/>
          <w:iCs w:val="0"/>
          <w:sz w:val="32"/>
          <w:szCs w:val="32"/>
        </w:rPr>
      </w:pPr>
      <w:bookmarkStart w:id="1" w:name="_Toc54978482"/>
      <w:bookmarkStart w:id="2" w:name="_Toc54978873"/>
      <w:r w:rsidRPr="00344F75">
        <w:rPr>
          <w:rFonts w:asciiTheme="majorBidi" w:hAnsiTheme="majorBidi" w:cstheme="majorBidi"/>
          <w:i w:val="0"/>
          <w:iCs w:val="0"/>
          <w:sz w:val="32"/>
          <w:szCs w:val="32"/>
        </w:rPr>
        <w:t>P1</w:t>
      </w:r>
      <w:r w:rsidRPr="00344F75">
        <w:rPr>
          <w:rFonts w:asciiTheme="majorBidi" w:hAnsiTheme="majorBidi"/>
          <w:i w:val="0"/>
          <w:iCs w:val="0"/>
          <w:sz w:val="32"/>
          <w:szCs w:val="32"/>
          <w:cs/>
        </w:rPr>
        <w:t xml:space="preserve">. </w:t>
      </w:r>
      <w:r w:rsidRPr="00344F75">
        <w:rPr>
          <w:rFonts w:asciiTheme="majorBidi" w:hAnsiTheme="majorBidi" w:cstheme="majorBidi"/>
          <w:i w:val="0"/>
          <w:iCs w:val="0"/>
          <w:sz w:val="32"/>
          <w:szCs w:val="32"/>
          <w:cs/>
        </w:rPr>
        <w:t>ลักษณะองค์กร</w:t>
      </w:r>
      <w:bookmarkEnd w:id="1"/>
      <w:bookmarkEnd w:id="2"/>
    </w:p>
    <w:p w:rsidR="00FE4F7C" w:rsidRPr="00344F75" w:rsidRDefault="00FE4F7C" w:rsidP="00FE4F7C">
      <w:pPr>
        <w:ind w:firstLine="14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44F75">
        <w:rPr>
          <w:rFonts w:asciiTheme="majorBidi" w:eastAsia="MS Mincho" w:hAnsiTheme="majorBidi" w:cstheme="majorBidi"/>
          <w:sz w:val="32"/>
          <w:szCs w:val="32"/>
          <w:cs/>
        </w:rPr>
        <w:t xml:space="preserve">กองเทคโนโลยีดิจิทัล ได้จัดตั้งขึ้นโดยทบวงมหาวิทยาลัยได้พิจารณาให้ความเห็นชอบให้บรรจุ สำนักบริการคอมพิวเตอร์เป็นโครงการใหม่ในแผนพัฒนาเศรษฐกิจและสังคมแห่งชาติ ฉบับที่ 8 (พ.ศ. 2540-2544) โดยให้ดำเนินการจัดตั้งได้ในปีงบประมาณ 2542  ในปีงบประมาณ 2543 ได้รับอนุมัติจากสภามหาวิทยาลัยให้จัดตั้งเป็นโครงการจัดตั้งศูนย์เทคโนโลยีสารสนเทศ ในปีงบประมาณ 2549 สภามหาวิทยาลัยได้ประกาศแบ่งส่วนศูนย์เทคโนโลยสารสนเทศเป็นหน่วยงานที่มีฐานะเทีบบเท่ากอง และในปีงบประมาณ 2563  สังกัดสำนักงานอธิการบดีต่อมาได้เปลี่ยนชื่อเป็น “กองเทคโนโลยีดิจิทัล” สังกัดสำนักงานมหาวิทยาลัย เมื่อเดือนมิถุนายน พ.ศ. 2562 มีวัตถุประสงค์ </w:t>
      </w:r>
      <w:r w:rsidRPr="00344F75">
        <w:rPr>
          <w:rFonts w:asciiTheme="majorBidi" w:hAnsiTheme="majorBidi" w:cstheme="majorBidi"/>
          <w:sz w:val="32"/>
          <w:szCs w:val="32"/>
          <w:cs/>
        </w:rPr>
        <w:t>กองเทคโนโลยีดิจิทัล สังกัดสำนักงานมหาวิทยาลัย มีหน้าที่พัฒนาระบบบริการและนวัตกรรมดิจิทัล (</w:t>
      </w:r>
      <w:r w:rsidRPr="00344F75">
        <w:rPr>
          <w:rFonts w:asciiTheme="majorBidi" w:hAnsiTheme="majorBidi" w:cstheme="majorBidi"/>
          <w:sz w:val="32"/>
          <w:szCs w:val="32"/>
        </w:rPr>
        <w:t xml:space="preserve">Digital Services and Innovation 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344F75">
        <w:rPr>
          <w:rFonts w:asciiTheme="majorBidi" w:hAnsiTheme="majorBidi" w:cstheme="majorBidi"/>
          <w:sz w:val="32"/>
          <w:szCs w:val="32"/>
        </w:rPr>
        <w:t>DSI</w:t>
      </w:r>
      <w:r w:rsidRPr="00344F75">
        <w:rPr>
          <w:rFonts w:asciiTheme="majorBidi" w:hAnsiTheme="majorBidi" w:cs="Angsana New"/>
          <w:sz w:val="32"/>
          <w:szCs w:val="32"/>
          <w:cs/>
        </w:rPr>
        <w:t>)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เพื่อรองรับการเปลี่ยนผ่านมหาวิทยาลัยแม่โจ้สู่ปีที่ 100 รวมถึงสนับสนุนการดำเนินกิจกรรมโครงการยุทธศาสตร์เชิงรุกของมหาวิทยาลัย ระบบสารสนเทศเพื่อการบริหารจัดการและโครงสร้างพื้นฐานระบบเทคโนโลยีดิจิทัล เพื่อเพิ่มศักยภาพในการบริหารจัดการและการตัดสินใจของผู้บริหาร งานวิจัย การบริการวิชาการ การเรียนการสอน การทำนุบำรุงศิลปวัฒนธรรม และการพัฒนาสมรรถนะบุคลากร นักศึกษา และสังคมชุมชน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ทางด้านเทคโนโลยีดิจิทัล </w:t>
      </w:r>
      <w:r w:rsidRPr="00344F75">
        <w:rPr>
          <w:rFonts w:asciiTheme="majorBidi" w:eastAsia="MS Mincho" w:hAnsiTheme="majorBidi" w:cstheme="majorBidi"/>
          <w:sz w:val="32"/>
          <w:szCs w:val="32"/>
          <w:cs/>
        </w:rPr>
        <w:t xml:space="preserve">โดยมีสถานที่ทำการตั้งอยู่ที่อาคารเรียนรวมแม่โจ้ 60 ปี มีที่ทำการ 4 ชั้น มีพื้นที่ใช้สอยทั้งสิ้น 2,284.5 ตารางเมตร เลขที่ 63 หมู่ 4 ตำบลหนองหาร อำเภอสันทราย จังหวัดเชียงใหม่ 50290 หมายเลขโทรศัพท์ 053-873260-67 </w:t>
      </w:r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FE4F7C" w:rsidRPr="00344F75" w:rsidRDefault="00FE4F7C" w:rsidP="009C29ED">
      <w:pPr>
        <w:pStyle w:val="Heading3"/>
        <w:numPr>
          <w:ilvl w:val="0"/>
          <w:numId w:val="40"/>
        </w:numPr>
        <w:spacing w:before="0" w:line="240" w:lineRule="auto"/>
        <w:rPr>
          <w:rFonts w:asciiTheme="majorBidi" w:hAnsiTheme="majorBidi"/>
          <w:b/>
          <w:bCs/>
          <w:color w:val="auto"/>
          <w:sz w:val="32"/>
          <w:szCs w:val="32"/>
        </w:rPr>
      </w:pPr>
      <w:bookmarkStart w:id="3" w:name="_Toc54978483"/>
      <w:bookmarkStart w:id="4" w:name="_Toc54978874"/>
      <w:r w:rsidRPr="00344F75">
        <w:rPr>
          <w:rFonts w:asciiTheme="majorBidi" w:hAnsiTheme="majorBidi"/>
          <w:b/>
          <w:bCs/>
          <w:color w:val="auto"/>
          <w:sz w:val="32"/>
          <w:szCs w:val="32"/>
          <w:cs/>
        </w:rPr>
        <w:t>สภาพแวดล้อมขององค์กร</w:t>
      </w:r>
      <w:bookmarkEnd w:id="3"/>
      <w:bookmarkEnd w:id="4"/>
    </w:p>
    <w:p w:rsidR="00FE4F7C" w:rsidRPr="00344F75" w:rsidRDefault="00FE4F7C" w:rsidP="009C29ED">
      <w:pPr>
        <w:pStyle w:val="Heading4"/>
        <w:numPr>
          <w:ilvl w:val="0"/>
          <w:numId w:val="44"/>
        </w:numPr>
        <w:rPr>
          <w:rFonts w:asciiTheme="majorBidi" w:hAnsiTheme="majorBidi"/>
          <w:b/>
          <w:bCs/>
          <w:i w:val="0"/>
          <w:iCs w:val="0"/>
          <w:color w:val="auto"/>
          <w:sz w:val="32"/>
          <w:szCs w:val="32"/>
        </w:rPr>
      </w:pPr>
      <w:bookmarkStart w:id="5" w:name="_Toc54978484"/>
      <w:bookmarkStart w:id="6" w:name="_Toc54978875"/>
      <w:r w:rsidRPr="00344F75">
        <w:rPr>
          <w:rFonts w:asciiTheme="majorBidi" w:hAnsiTheme="majorBidi"/>
          <w:b/>
          <w:bCs/>
          <w:i w:val="0"/>
          <w:iCs w:val="0"/>
          <w:color w:val="auto"/>
          <w:sz w:val="32"/>
          <w:szCs w:val="32"/>
          <w:cs/>
        </w:rPr>
        <w:t>บริการ</w:t>
      </w:r>
      <w:bookmarkEnd w:id="5"/>
      <w:bookmarkEnd w:id="6"/>
    </w:p>
    <w:p w:rsidR="00FE4F7C" w:rsidRPr="00FE4F7C" w:rsidRDefault="00FE4F7C" w:rsidP="00FE4F7C">
      <w:pPr>
        <w:spacing w:after="0" w:line="240" w:lineRule="auto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ตาราง </w:t>
      </w:r>
      <w:r w:rsidRPr="00344F75">
        <w:rPr>
          <w:rFonts w:asciiTheme="majorBidi" w:hAnsiTheme="majorBidi" w:cstheme="majorBidi"/>
          <w:sz w:val="32"/>
          <w:szCs w:val="32"/>
        </w:rPr>
        <w:t>OP</w:t>
      </w:r>
      <w:r w:rsidRPr="00344F75">
        <w:rPr>
          <w:rFonts w:asciiTheme="majorBidi" w:hAnsiTheme="majorBidi" w:cstheme="majorBidi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>1</w:t>
      </w:r>
      <w:r w:rsidRPr="00344F75">
        <w:rPr>
          <w:rFonts w:asciiTheme="majorBidi" w:hAnsiTheme="majorBidi" w:cstheme="majorBidi"/>
          <w:sz w:val="32"/>
          <w:szCs w:val="32"/>
          <w:cs/>
        </w:rPr>
        <w:t>ก (1-1) การบริการที่สำคัญ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FE4F7C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E4F7C">
        <w:rPr>
          <w:rFonts w:asciiTheme="majorBidi" w:hAnsiTheme="majorBidi" w:cstheme="majorBidi" w:hint="cs"/>
          <w:b/>
          <w:bCs/>
          <w:sz w:val="32"/>
          <w:szCs w:val="32"/>
          <w:cs/>
        </w:rPr>
        <w:t>1. การให้บริการระบบเครือข่ายอินเทอร์เน็ต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โดยการดูแล รักษา ซ่อมบำรุง ปรับปรุง ควบคุมการทำงาน แก้ไขปัญหา ระบบเครือข่ายอินเทอร์เน็ต ระบบเครือข่ายไร้สาย ห้</w:t>
      </w:r>
      <w:r w:rsidRPr="00344F75">
        <w:rPr>
          <w:rFonts w:asciiTheme="majorBidi" w:hAnsiTheme="majorBidi" w:cstheme="majorBidi"/>
          <w:sz w:val="32"/>
          <w:szCs w:val="32"/>
          <w:cs/>
        </w:rPr>
        <w:t>อง</w:t>
      </w:r>
      <w:r w:rsidRPr="00344F75">
        <w:rPr>
          <w:rFonts w:asciiTheme="majorBidi" w:hAnsiTheme="majorBidi" w:cstheme="majorBidi"/>
          <w:sz w:val="32"/>
          <w:szCs w:val="32"/>
        </w:rPr>
        <w:t xml:space="preserve"> Server </w:t>
      </w:r>
      <w:r w:rsidRPr="00344F75">
        <w:rPr>
          <w:rFonts w:asciiTheme="majorBidi" w:hAnsiTheme="majorBidi" w:cstheme="majorBidi"/>
          <w:sz w:val="32"/>
          <w:szCs w:val="32"/>
          <w:cs/>
        </w:rPr>
        <w:t>และเครื่องคอมพิวเตอร์แม่ข่าย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 w:hint="cs"/>
          <w:sz w:val="32"/>
          <w:szCs w:val="32"/>
          <w:cs/>
        </w:rPr>
      </w:pPr>
      <w:r w:rsidRPr="00B00A08">
        <w:rPr>
          <w:rFonts w:asciiTheme="majorBidi" w:hAnsiTheme="majorBidi" w:cstheme="majorBidi" w:hint="cs"/>
          <w:b/>
          <w:bCs/>
          <w:sz w:val="32"/>
          <w:szCs w:val="32"/>
          <w:cs/>
        </w:rPr>
        <w:t>2. การรักษาความมั่นคงปลอดภัยของระบบเครือข่าย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โดยการควบคุม ดูแล และบริหารจัดการ </w:t>
      </w:r>
      <w:r w:rsidR="00B00A08"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การจัดเส้นทางบนเครือข่าย การเชื่อมต่อทางเครือข่าย การแบ่งแยกเครือข่าย และการไหลของข้อมูลระหว่างเครือข่ายย่อย</w:t>
      </w:r>
      <w:r w:rsidR="00B00A08">
        <w:rPr>
          <w:rFonts w:asciiTheme="majorBidi" w:hAnsiTheme="majorBidi" w:cstheme="majorBidi" w:hint="cs"/>
          <w:sz w:val="32"/>
          <w:szCs w:val="32"/>
          <w:cs/>
        </w:rPr>
        <w:t xml:space="preserve"> รวมถึงการ</w:t>
      </w:r>
      <w:bookmarkStart w:id="7" w:name="_GoBack"/>
      <w:bookmarkEnd w:id="7"/>
    </w:p>
    <w:tbl>
      <w:tblPr>
        <w:tblStyle w:val="TableGrid"/>
        <w:tblW w:w="5143" w:type="pct"/>
        <w:jc w:val="center"/>
        <w:tblLook w:val="04A0" w:firstRow="1" w:lastRow="0" w:firstColumn="1" w:lastColumn="0" w:noHBand="0" w:noVBand="1"/>
      </w:tblPr>
      <w:tblGrid>
        <w:gridCol w:w="1873"/>
        <w:gridCol w:w="2021"/>
        <w:gridCol w:w="3545"/>
        <w:gridCol w:w="1835"/>
      </w:tblGrid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การรักษาความมั่นคงปลอดภัยระบบเครือข่าย 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ควบคุม ดูแล และบริหารจัดการ การจัด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เส้นทางบนเครือข่าย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 ดูแล และบริหารจัดการ การเชื่อมต่อทางเครือข่าย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 ดูแล และบริหารจัดการ การแบ่งแยกเครือข่าย และการไหลของข้อมูลระหว่างเครือข่ายย่อย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 ดูแล ตรวจสอบ ป้องกัน พอร์ตที่ใช้สำหรับตรวจสอบและปรับแต่งระบบ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การระบุอุปกรณ์บนเครือข่าย และการจัดสรรหมายเลข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IP Address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 ดูแลการยืนยันตัวบุคคลสำหรับผู้ใช้ที่อยู่ภายนอกมหาวิทยาลัย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ควบคุมการเข้าถึงและใช้บริการเครือข่าย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ควบคุมการเข้าถึงระบบเครือข่ายไร้สาย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Firewall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Load Balance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Authenticate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Log files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Antivirus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Monitor Cacti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การให้บริการระบบติดต่อสื่อสารผ่านระบบเครือข่ายอินเทอร์เน็ต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Mail @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Video Conference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โดยการทำหนังสือแจ้งขอใช้งานระบบ กำหนดการ วันเวลา สถานที่ติดตั้ง และสถานที่ปลายทาง ระยะเวลาที่ใช้ ผู้ประสานงาน หมายเลขติดต่อ จากหน่วยงานต้นสังกัด</w:t>
            </w: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11" w:type="pct"/>
          </w:tcPr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Mail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Video Conference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Microsoft Team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กระบวนการบริหารจัดการบัญชีผู้ใช้งานระบบเครือข่ายและบริการอินเทอร์เน็ต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ลงทะเบียนบัญชีรายชื่อผู้ใช้งานระบบเครือข่าย 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ตรวจสอบข้อมูล และเอกสารหลักฐาน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กำหนดชื่อบัญชีและรหัสผ่านชั่วคราว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แจ้งข้อกำหนดในการใช้งานระบบเครือข่ายอินเทอร์เน็ตให้กับผู้ใช้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ลงทะเบียนบัญชีรายชื่อนักศึกษาใหม่ ลงในระบบ อ้างอิงตามรายชื่อนักศึกษาใหม่ สำนักบริหารและพัฒนาวิชาการ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กำหนดชื่อบัญชีและรหัสผ่านชั่วคราว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กำหนดระยะเวลาใช้งาน ตามความจำเป็น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แจ้งข้อกำหนดในการใช้งานระบบเครือข่ายอินเทอร์เน็ตให้กับผู้ใช้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ทบทวนสิทธิ์และการต่ออายุการใช้งานระบบเครือข่าย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ปีละ 1 ครั้ง อ้างอิงสถานะการจ้างงานของบุคลากรจากกองการเจ้าหน้าที่ และสถานะนักศึกษาจากสำนักบริหารและพัฒนาวิชาการ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การเพิกถอนสิทธิ์ผู้ใช้งานเมื่อ พ้นสภาพการเป็นนักศึกษาและบุคลากร (ลาออก/โอนย้ายข้ามหน่วยงานราชการ/ถึงแก่กรรม) ยกเว้นกรณีเกษียณอายุราชการ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กรณีบุคคลภายนอก จะทำการเพิกถอนสิทธิ์ตามระยะเวลาที่ขอใช้งานระบบเครือข่าย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บัญชีผู้ใช้งานระบบเครือข่าย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สิทธิ์การเข้าใช้งานระบบเครือข่าย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ระบบเปลี่ยนรหัสผ่าน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RD Web Access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https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://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password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กระบวนการขอจด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Domain Name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ภายใต้ 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การขอหมายเลขไอพี (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>IP Address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 และชื่อโดเมน (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>Domain Name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 ของ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หน่วยงานใดๆ หน่วยงานนั้นจะต้องทำหนังสือขออนุญาตส่งผ่านหน่วยงานต้นสังกัด โดยกำหนดชื่อผู้ดูแลเว็บไซต์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Domain Name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ภายใต้ 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การให้บริการซอฟต์แวร์ลิขสิทธิ์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numPr>
                <w:ilvl w:val="0"/>
                <w:numId w:val="3"/>
              </w:num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อาจารย์และบุคลากรมหาวิทยาลัยแม่โจ้ สามารถ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Download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โปรแกรมลิขสิทธิ์ภายใต้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>Microsoft AZURE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11" w:type="pct"/>
          </w:tcPr>
          <w:p w:rsidR="00FE4F7C" w:rsidRPr="00344F75" w:rsidRDefault="00FE4F7C" w:rsidP="009C29ED">
            <w:pPr>
              <w:numPr>
                <w:ilvl w:val="0"/>
                <w:numId w:val="3"/>
              </w:num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Microsoft AZURE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9C29ED">
            <w:pPr>
              <w:numPr>
                <w:ilvl w:val="0"/>
                <w:numId w:val="3"/>
              </w:num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ติดตั้งซอฟต์แวร์ลิขสิทธิ์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กรอกแบบฟอร์มขอความอนุเคราะห์ติดตั้งซอฟต์แวร์ลิขสิทธิ์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ผู้รับบริการยกอุปกรณ์มาที่กองเทคโนโลยีดิจิทัล หรือ เจ้าหน้าที่ไปยังสถานที่ติดตั้งซอฟต์แวร์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ดำเนินการให้บริการ ระยะเวลา 1 วัน</w:t>
            </w:r>
          </w:p>
          <w:p w:rsidR="00FE4F7C" w:rsidRPr="00344F75" w:rsidRDefault="00FE4F7C" w:rsidP="009C29ED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ติดต่อผู้รับบริการรับคืนอุปกรณ์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Microsoft Windows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Microsoft Office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TrendMicro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การยืมคืนครุภัณฑ์และอุปกรณ์คอมพิวเตอร์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ผู้ยืม/หน่วยงานสอบถามเบื้องต้นกับเจ้าหน้าที่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เจ้าหน้าที่ตรวจเช็คอุปกรณ์และสถานะการใช้งานอุปกรณ์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กรณีอุปกรณ์มีสถานะว่างใช้งาน แจ้งผู้ยืม จัดทำหนังสือขออนุมัติยืมอุปกรณ์ ส่งผ่านระบบเอกสารราชการ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Doc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ธุรการรับเอกสารขออนุมัติยืมอุปกรณ์ เสนอผู้อำนวยการ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ผู้อำนวยการพิจารณาคำขอ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งานอำนวยการแจ้งผลการ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อนุมัติยืมอุปกรณ์แก่ผู้ยืม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ผู้ยืมกรอบแบบฟอร์มยืมครุภัณฑ์ เป็นหลักฐาน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ผู้ยืม ตรวจรับ อุปกรณ์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เมื่อใช้งานอุปกรณ์เสร็จ ผู้ยืมส่งคืนอุปกรณ์ เจ้าหน้าที่ตรวจเช็คอุปกรณ์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กรณีอุปกรณ์สภาพดี ใช้งานได้ปกติ เจ้าหน้าที่รับคืนอุปกรณ์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กรณีอุปกรณ์สภาพชำรุด แจ้งผู้ยืมส่งซ่อม ก่อนคืนอุปกรณ์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คอมพิวเตอร์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โปรเจกเตอร์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หูฟัง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การให้บริการและจองห้องบริการสารสนเทศ ห้องบรรยาย อาคาร 70 ปี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รับคำขอ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แจ้งสถานที่ และอุปกรณ์ภายในห้อง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บันทึกการใช้ห้อง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ประสานงานไปยังงาน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อำนวยการ เพื่อทำแบบตอบรับและแจ้งค่าใช้จ่ายไปยังหน่วยงานขอรับบริการ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อาคาร 60 ปี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อาคาร 70 ปี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หน่วยงานภายนอก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การให้บริการ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 Digital Service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ติดตั้งระบบโครงสร้างพื้นฐานรองรับ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Farms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และ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Digital Services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โครงสร้างพื้นฐานรองรับ</w:t>
            </w:r>
          </w:p>
          <w:p w:rsidR="00FE4F7C" w:rsidRPr="00344F75" w:rsidRDefault="00FE4F7C" w:rsidP="00FE4F7C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Farms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Digital Services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การปฏิบัติตาม กฎ ระเบียบ ด้านความมั่นคงปลอดภัยระบบเครือข่าย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แจ้งรายละเอียดและแนวปฏิบัติให้แก่ผู้รับบริการ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พระราชบัญญัติว่าด้วยธุรกรรมทางอิเล็กทรอนิกส์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พระราชบัญญัติว่าด้วยการคุ้มครองข้อมูลส่วนบุคคล 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พระราชบัญญัติว่าด้วยธุรกรรมทางอิเล็กทรอนิกส์ พ.ศ. 2544 ฉบับที่ 2 พ.ศ. 2551  ฉบับที่ 3 พ.ศ. 2562 และ ฉบับที่ 4 พ.ศ. 2562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พ.ศ. 2550 และ พ.ศ. 2560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พระราชบัญญัติว่าด้วยการคุ้มครองข้อมูลส่วนบุคคล พ.ศ. 2562</w:t>
            </w: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5000" w:type="pct"/>
            <w:gridSpan w:val="4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งานวิจัยและพัฒนา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งานวิเคราะห์ พัฒนา แก้ไข ปรับปรุงระบบสารสนเทศ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รับคำขอพัฒนาระบบสารสนเทศ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พิจารณาจัดอันดับความสำคัญจำเป็นในการใช้งานระบบ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วิเคราะห์ความต้องการใช้งานระบบ และจัดเก็บข้อมูลและรายละเอียดการใช้งานระบบของผู้ใช้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ดำเนินการพัฒนา แก้ไข ปรับปรุง ระบบ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ทดสอบระบบ และส่งมอบระบบงาน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จัดทำคู่มือ จัดฝึกอบรม และให้คำแนะนำการใช้งานระบบ</w:t>
            </w:r>
          </w:p>
          <w:p w:rsidR="00FE4F7C" w:rsidRPr="00344F75" w:rsidRDefault="00FE4F7C" w:rsidP="009C29ED">
            <w:pPr>
              <w:numPr>
                <w:ilvl w:val="0"/>
                <w:numId w:val="3"/>
              </w:num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ประเมินผลความพึงพอใจของผู้ใช้งานระบบ</w:t>
            </w: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shd w:val="clear" w:color="auto" w:fill="FFFFFF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Erp</w:t>
            </w:r>
            <w:proofErr w:type="spellEnd"/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Datacenter 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:</w:t>
            </w:r>
            <w:proofErr w:type="gramEnd"/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API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 Dashboard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ผู้บริหาร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ผู้พัฒนาระบบ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งานดูแลและสำรองข้อมูล ระบบสารสนเทศ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ตรวจสอบและกำหนดสิทธิ์การเข้าใช้งานระบบฐานข้อมูลและสารสนเทศ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รับคำขอข้อมูล/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Web services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จัดทำรายงาน/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Web services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ตามคำขอ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จัดส่งข้อมูลผ่านทางระบบเอกสารราชการ หรือระบบสารสนเทศ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สำรองข้อมูลและทดสอบการกู้คืนข้อมูล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ฐานข้อมูลสำรอง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ระบบสำรอง</w:t>
            </w:r>
          </w:p>
        </w:tc>
        <w:tc>
          <w:tcPr>
            <w:tcW w:w="9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ผู้ใช้ระบบสารสนเทศ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การกำหนดสิทธิ์เข้าใช้งานและเข้าถึงข้อมูลสารสนเทศ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หน่วยงานแจ้งรายชื่อผู้ขอใช้งานระบบและเข้าถึงข้อมูลสารสนเทศเป็นลายลักษณ์อักษร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ผู้ดูแลระบบ กำหนดสิทธิ์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ตามที่หน่วยงานขอความอนุเคราะห์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สิทธิ์การเข้าถึงข้อมูล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Report Output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Web services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ผู้บริหาร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ผู้พัฒนาระบบ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บุคลากรภายในมหาวิทยาลัย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การปฏิบัติตาม กฎ ระเบียบ ด้านการรักษาความมั่นคงปลอดภัยข้อมูลสารสนเทศ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แจ้งรายละเอียดและแนวปฏิบัติให้แก่ผู้รับบริการ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พระราชบัญญัติว่าด้วยธุรกรรมทางอิเล็กทรอนิกส์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พระราชบัญญัติว่าด้วยการคุ้มครองข้อมูลส่วนบุคคล 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พระราชบัญญัติว่าด้วยธุรกรรมทางอิเล็กทรอนิกส์ พ.ศ. 2544 ฉบับที่ 2 พ.ศ. 2551  ฉบับที่ 3 พ.ศ. 2562 และ ฉบับที่ 4 พ.ศ. 2562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พ.ศ. 2550 และ พ.ศ. 2560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พระราชบัญญัติว่าด้วยการคุ้มครองข้อมูลส่วนบุคคล พ.ศ. 2562</w:t>
            </w: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5000" w:type="pct"/>
            <w:gridSpan w:val="4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งานฝึกอบรมและพัฒนาสื่อสารสนเทศ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ผลิตสื่อ ถ่ายทำ/ตัดต่อ บันทึกเทป ถ่ายทอดสดและจัดทำพรีเซนเตชั่น</w:t>
            </w:r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รับคำขอผลิตสื่อ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รวบรวมข้อมูล จัดทำสคริปต์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ตัดต่อวิดีโอ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ออกแบบและตกแต่งกราฟฟิค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แปลงไฟล์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ตรวจเช็คและแก้ไขความถูกต้อง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อัพโหลดข้อมูล/ส่งมอบงาน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รายการนักสืบเกษตร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รายการปราญ์แม่โจ้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ข่าประชาสัมพันธ์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พรีเซนเตชั่น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Banner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Website MJU Channel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หน่วยงานภายใน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หน่วยงานภายนอก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กระบวนการบริหารจัดการศูนย์สอบอิเล็กทรอนิกส์และระบบการเรียนการสอนออนไลน์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จัดเก็บลายนิ้วมือนักศึกษาใหม่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จัดปฏิทินการสอบประจำปี เพื่อเผยแพร่ข้อมูลบนเว็บไซต์ศูนย์สอบ ทาง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Social Network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และจัดส่งปฏิทินการสอบประจำปีให้หน่วยงานระดับคณะฯ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นำข้อสอบเข้าระบบคลังข้อสอบ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จัดรอบสอบ รับสมัครสอบ ดำเนินการจัดสอบ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รายงานผลการสอบแก่คณะกรรมการศูนย์สอบ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รายงานผลการสอบให้สำนักบริหารและคณะ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ปรับปรุง พัฒนา บริหารจัดการ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ห้องศูนย์สอบอิเล็กทรอนิกส์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hyperlink r:id="rId5" w:history="1"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https</w:t>
              </w:r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://</w:t>
              </w:r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www</w:t>
              </w:r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mju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ac</w:t>
              </w:r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th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/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etesting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/</w:t>
              </w:r>
            </w:hyperlink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hyperlink r:id="rId6" w:history="1"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http</w:t>
              </w:r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://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lms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mju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ac</w:t>
              </w:r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th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/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index_thai</w:t>
              </w:r>
              <w:proofErr w:type="spellEnd"/>
              <w:r w:rsidRPr="00344F75">
                <w:rPr>
                  <w:rStyle w:val="apple-converted-space"/>
                  <w:rFonts w:asciiTheme="majorBidi" w:hAnsiTheme="majorBidi" w:cs="Angsana New"/>
                  <w:sz w:val="32"/>
                  <w:szCs w:val="32"/>
                  <w:cs/>
                </w:rPr>
                <w:t>.</w:t>
              </w:r>
              <w:proofErr w:type="spellStart"/>
              <w:r w:rsidRPr="00344F75">
                <w:rPr>
                  <w:rStyle w:val="apple-converted-space"/>
                  <w:rFonts w:asciiTheme="majorBidi" w:hAnsiTheme="majorBidi" w:cstheme="majorBidi"/>
                  <w:sz w:val="32"/>
                  <w:szCs w:val="32"/>
                </w:rPr>
                <w:t>php</w:t>
              </w:r>
              <w:proofErr w:type="spellEnd"/>
            </w:hyperlink>
          </w:p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หน่วยงานภายใน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หน่วยงานภายนอก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ประชาชนทั่วไป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ดูแล ปรับปรุงข้อมูลหน้าเว็บไซด์หลักของมหาวิทยาลัย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www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mju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ข้อมูลหน้าเว็บไซด์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โครงสร้างผู้บริหาร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ห้องศูนย์สอบอิเล็กทรอนิกส์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ข้อมูลลายนิ้วมือนักศึกษา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Speexx</w:t>
            </w:r>
            <w:proofErr w:type="spellEnd"/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LMS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/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LMS2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มาตรฐานความรู้ทางด้าน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ICT</w:t>
            </w: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ฝึกอบรมและบริการวิชาการ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ให้คำแนะนำและส่งเสริมการใช้งานระบบ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 Cloud Computing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ให้คำแนะนำและส่งเสริมการใช้งานระบบ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Microsoft Office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ให้คำแนะนำและส่งเสริมการใช้งานระบบ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Software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ระบบสารสนเทศ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Google App for Education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Office365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Microsoft Office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Software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อื่นๆ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บทความ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KM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การปฏิบัติตาม กฎ ระเบียบ ด้านการรักษาความมั่นคงปลอดภัยข้อมูลสารสนเทศ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แจ้งรายละเอียดและแนวปฏิบัติให้แก่ผู้รับบริการ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พระราชบัญญัติว่าด้วยธุรกรรม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ทางอิเล็กทรอนิกส์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พระราชบัญญัติว่าด้วยการคุ้มครองข้อมูลส่วนบุคคล 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พระราชบัญญัติว่าด้วยธุรกรรมทางอิเล็กทรอนิกส์ พ.ศ. 2544 ฉบับที่ 2 พ.ศ. 2551  ฉบับที่ 3 พ.ศ. 2562 และ ฉบับที่ 4 พ.ศ. 2562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พระราชบัญญัติว่าด้วยการกระทำความผิดทางคอมพิวเตอร์ พ.ศ. 2550 และ พ.ศ. 2560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พระราชบัญญัติว่าด้วยการคุ้มครองข้อมูลส่วนบุคคล พ.ศ. 2562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  <w:tr w:rsidR="00FE4F7C" w:rsidRPr="00344F75" w:rsidTr="00FE4F7C">
        <w:trPr>
          <w:jc w:val="center"/>
        </w:trPr>
        <w:tc>
          <w:tcPr>
            <w:tcW w:w="5000" w:type="pct"/>
            <w:gridSpan w:val="4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งานอำนวยการ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การให้บริการห้องสารสนเทศ ห้องการเรียนการสอน และห้องประชุม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รับคำขอ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แจ้งสถานที่ และอุปกรณ์ภายในห้อง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บันทึกการใช้ห้อง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ทำแบบตอบรับและแจ้งค่าใช้จ่ายไปยังหน่วยงานขอรับบริการ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ออกใบเสร็จรับเงิน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ห้องบริการสารสนเทศ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ห้องการเรียนการสอน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หน่วยงานภายนอก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งานพัสดุ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ประสานงานผู้ดูแลคอมพิวเตอร์และอุปกรณ์ต่อพ่วง ให้กับผู้ขอใช้บริการ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ครุภัณฑ์คอมพิวเตอร์ และอุปกรณ์ต่อพ่วง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การจัดทำโครงการกิจกรรม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จัดทำ/รวบรวมแบบเสนอโครงการ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นำเข้าที่ประชุมที่เกี่ยวข้องเพื่อพิจารณาแบบเสนอโครงการ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เมื่อโครงการได้รับความเห็นชอบ ดำเนินการนำเข้าโครงการสู่ระบบ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 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Project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ประชาสัมพันธ์โครงการ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ดำเนินกิจกรรมและประเมินโครงการ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โครงการฝึกอบรม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โครงการแลกเปลี่ยนเรียนรู้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]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การรับชำระเงินค่าสมัครสอบและอบรม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 ICT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สำหรับนักศึกษา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นักศึกษาสมัครเข้าร่วมโครงการฝึกอบรม/สมัครสอบ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ICT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นักศึกษาชำระเงินฯ โดยการสแกน </w:t>
            </w:r>
            <w:proofErr w:type="spellStart"/>
            <w:r w:rsidRPr="00344F75">
              <w:rPr>
                <w:rFonts w:asciiTheme="majorBidi" w:hAnsiTheme="majorBidi" w:cstheme="majorBidi"/>
                <w:sz w:val="32"/>
                <w:szCs w:val="32"/>
              </w:rPr>
              <w:t>QRcode</w:t>
            </w:r>
            <w:proofErr w:type="spellEnd"/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ณ ห้องงานอำนวยการ ชั้น 1 อาคารเทคโนโลยีดิจิทัล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เจ้าหน้าที่ตรวจสอบยืนยันการรับโอนเงิน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ออกใบเสร็จผ่านระบบศูนย์สอบอิเล็กทรอนิกส์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จัดทำใบเสร็จของมหาวิทยาลัยผ่านระบบ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Finance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นักศึกษาพิมพ์ใบเสร็จรับเงินจากระบบศูนย์สอบอิเล็กทรอนิกส์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ระบบศูนย์สอบอิเล็กทรอนิกส์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ระบบ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Finance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บุคลากรผู้ดูแลศูนย์สอบอิเล็กทรอนิกส์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]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งานการเงิน บัญชี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การโอนเงินให้กับหน่วยงานที่ไปใช้บริการ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การรับเงินจากหน่วยงานภายนอก ในการขอใช้บริการ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ระบบ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Finance</w:t>
            </w:r>
          </w:p>
        </w:tc>
        <w:tc>
          <w:tcPr>
            <w:tcW w:w="9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หน่วยงานภายในมหาวิทยาลัย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]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งานธุรการ</w:t>
            </w:r>
          </w:p>
        </w:tc>
        <w:tc>
          <w:tcPr>
            <w:tcW w:w="1090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การจัดทำหนังสือคำสั่ง ประกาศ ระเบียบ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การร่างและโต้ตอบหนังสือราชการ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การติดต่อประสานงาน เพื่อขอใช้บริการ</w:t>
            </w:r>
          </w:p>
        </w:tc>
        <w:tc>
          <w:tcPr>
            <w:tcW w:w="1911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ระบบเอกสาราชการ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ระบบออกเลขหนังสือราชการ</w:t>
            </w:r>
          </w:p>
        </w:tc>
        <w:tc>
          <w:tcPr>
            <w:tcW w:w="9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หน่วยงานภายในมหาวิทยาลัย</w:t>
            </w:r>
          </w:p>
        </w:tc>
      </w:tr>
      <w:tr w:rsidR="00FE4F7C" w:rsidRPr="00344F75" w:rsidTr="00FE4F7C">
        <w:trPr>
          <w:jc w:val="center"/>
        </w:trPr>
        <w:tc>
          <w:tcPr>
            <w:tcW w:w="101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[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]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การปฏิบัติตาม กฎ ระเบียบ ด้านการรักษาความ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มั่นคงปลอดภัยข้อมูลสารสนเทศ</w:t>
            </w:r>
          </w:p>
        </w:tc>
        <w:tc>
          <w:tcPr>
            <w:tcW w:w="1090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แจ้งรายละเอียดและแนวปฏิบัติให้แก่ผู้รับบริการ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พระราชบัญญัติว่าด้วยธุรกรรมทางอิเล็กทรอนิกส์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พระราชบัญญัติว่าด้วยการกระทำความผิดทางคอมพิวเตอร์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พระราชบัญญัติว่าด้วยการคุ้มครองข้อมูลส่วนบุคคล </w:t>
            </w:r>
          </w:p>
        </w:tc>
        <w:tc>
          <w:tcPr>
            <w:tcW w:w="1911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พระราชบัญญัติว่าด้วยธุรกรรมทางอิเล็กทรอนิกส์ พ.ศ. 2544 ฉบับที่ 2 พ.ศ. 2551  ฉบับที่ 3 พ.ศ. 2562 และ ฉบับที่ 4 พ.ศ. 2562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พระราชบัญญัติว่าด้วยการกระทำความผิดทางคอมพิวเตอร์ พ.ศ. 2550 และ พ.ศ. 2560 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พระราชบัญญัติว่าด้วยการคุ้มครองข้อมูลส่วนบุคคล พ.ศ. 2562</w:t>
            </w:r>
          </w:p>
        </w:tc>
        <w:tc>
          <w:tcPr>
            <w:tcW w:w="989" w:type="pct"/>
          </w:tcPr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บุคลากร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ศิษย์เก่า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ผู้เกษียณอายุราชการ 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บุคคลภายนอก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มหาวิทยาลัยแม่โจ้-เชียงใหม่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มหาวิทยาลัยแม่โจ้แพร่เฉลิมพระเกียรติ</w:t>
            </w:r>
          </w:p>
          <w:p w:rsidR="00FE4F7C" w:rsidRPr="00344F75" w:rsidRDefault="00FE4F7C" w:rsidP="00FE4F7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มหาวิทยาลัยแม่โจ้-ชุมพร</w:t>
            </w:r>
          </w:p>
        </w:tc>
      </w:tr>
    </w:tbl>
    <w:p w:rsidR="00FE4F7C" w:rsidRPr="00344F75" w:rsidRDefault="00FE4F7C" w:rsidP="00FE4F7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9C29ED">
      <w:pPr>
        <w:pStyle w:val="Heading4"/>
        <w:numPr>
          <w:ilvl w:val="0"/>
          <w:numId w:val="44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8" w:name="_Toc54978485"/>
      <w:bookmarkStart w:id="9" w:name="_Toc54978876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วิสัยทัศน์ พันธกิจ และจุดประสงค์</w:t>
      </w:r>
      <w:bookmarkEnd w:id="8"/>
      <w:bookmarkEnd w:id="9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76"/>
        <w:gridCol w:w="6740"/>
      </w:tblGrid>
      <w:tr w:rsidR="00FE4F7C" w:rsidRPr="00344F75" w:rsidTr="00FE4F7C">
        <w:trPr>
          <w:jc w:val="center"/>
        </w:trPr>
        <w:tc>
          <w:tcPr>
            <w:tcW w:w="1262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3738" w:type="pct"/>
          </w:tcPr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เป็นหน่วยงานที่ขับเคลื่อนให้มหาวิทยาลัยเป็นมหาวิทยาลัยแห่งชีวิตที่ขับเคลื่อนด้วยระบบเทคโนโลยีสารสนเทศดิจิทัลสู่การพัฒนาที่มั่นคง มั่งคั่งและยั่งยืน</w:t>
            </w:r>
          </w:p>
        </w:tc>
      </w:tr>
      <w:tr w:rsidR="00FE4F7C" w:rsidRPr="00344F75" w:rsidTr="00FE4F7C">
        <w:trPr>
          <w:jc w:val="center"/>
        </w:trPr>
        <w:tc>
          <w:tcPr>
            <w:tcW w:w="1262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3738" w:type="pct"/>
          </w:tcPr>
          <w:p w:rsidR="00FE4F7C" w:rsidRPr="00344F75" w:rsidRDefault="00FE4F7C" w:rsidP="009C29ED">
            <w:pPr>
              <w:numPr>
                <w:ilvl w:val="0"/>
                <w:numId w:val="10"/>
              </w:num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พัฒนาระบบบริการและนวัตกรรมดิจิทัล (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Digital Services and Innovation </w:t>
            </w:r>
            <w:r w:rsidRPr="00344F75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: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</w:rPr>
              <w:t>DSI</w:t>
            </w:r>
            <w:r w:rsidRPr="00344F75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)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เพื่อรองรับการเปลี่ยนผ่านมหาวิทยาลัยแม่โจ้สู่ปีที่ 100 รวมถึงสนับสนุนการดำเนินกิจกรรมโครงการยุทธศาสตร์เชิงรุกของมหาวิทยาลัย</w:t>
            </w:r>
          </w:p>
          <w:p w:rsidR="00FE4F7C" w:rsidRPr="00344F75" w:rsidRDefault="00FE4F7C" w:rsidP="009C29ED">
            <w:pPr>
              <w:numPr>
                <w:ilvl w:val="0"/>
                <w:numId w:val="10"/>
              </w:num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พัฒนาระบบสารสนเทศเพื่อการบริหารจัดการและโครงสร้างพื้นฐานระบบเทคโนโลยีดิจิทัล เพื่อเพิ่มศักยภาพในการบริหารจัดการและการตัดสินใจของผู้บริหาร งานวิจัย การบริการวิชาการ การเรียนการสอน การทำนุบำรุงศิลปวัฒนธรรม</w:t>
            </w:r>
          </w:p>
          <w:p w:rsidR="00FE4F7C" w:rsidRPr="00344F75" w:rsidRDefault="00FE4F7C" w:rsidP="009C29ED">
            <w:pPr>
              <w:numPr>
                <w:ilvl w:val="0"/>
                <w:numId w:val="10"/>
              </w:num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พัฒนาสมรรถนะบุคลากร นักศึกษา และสังคมชุมชน</w:t>
            </w:r>
            <w:r w:rsidRPr="00344F75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ทางด้านเทคโนโลยีดิจิทัล</w:t>
            </w:r>
          </w:p>
        </w:tc>
      </w:tr>
      <w:tr w:rsidR="00FE4F7C" w:rsidRPr="00344F75" w:rsidTr="00FE4F7C">
        <w:trPr>
          <w:jc w:val="center"/>
        </w:trPr>
        <w:tc>
          <w:tcPr>
            <w:tcW w:w="1262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3738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Governance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นำเทคโนโลยีดิจิทัลพัฒนาระบบบริหารจัดการ กำกับติดตาม ระบบการทำงานที่มีประสิทธิภาพ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มีประสิทธิผล มุ่งสู่ความสำเร็จ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Smart Learning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นำเทคโนโลยีดิจิทัลพัฒนามหาวิทยาลัยสู่องค์กรแห่งการเรียนรู้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Smart Living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นำเทคโนโลยีดิจิทัลพัฒนาชีวิตให้อยู่อย่างเป็นสุข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มีสุขภาพที่ดี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Smart Mobility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นำเทคโนโลยีดิจิทัลบริหารจัดการและพัฒนาระบบขนส่งและคมนาคม เพื่อให้เกิดการเดินทางที่ปลอดภัย สะดวก รวดเร็ว และเพิ่มประสิทธิภาพการจัดการระบบโลจิสติกส์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Library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: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นำเทคโนโลยีดิจิทัลพัฒนาระบบห้องสมุดอิเล็กทรอนิกส์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People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 มีความรู้และทักษะในการใช้งานเทคโนโลยีดิจิทัล มีความรอบรู้และรู้เท่าทันสื่อ เป็นที่ยอมรับของผู้ใช้บัณฑิต บุคลากรมีทักษะในการใช้งานเทคโนโลยีดิจิทัล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ที่จำเป็นต่อการทำงานตามสายงานวิชาชีพ และมีศักยภาพการพัฒนาอาชีพตามมาตรฐานวิชาชีพทางด้านเทคโนโลยีดิจิทัล ศิษย์เก่า และชุมชน สามารถเข้าถึง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Digital Services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ที่เป็นคลังองค์ความรู้ทางด้านการเกษตรได้อย่างทั่วถึง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1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ind w:left="2250" w:hanging="225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Green Technology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: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นำและพัฒนาเทคโนโลยีที่รับผิดชอบต่อสิ่งแวดล้อมและทรัพยากรอื่นๆ โดยใช้แนวคิดการบริหารจัดการ และเลือกใช้เทคโนโลยีที่เป็นมิตรต่อสิ่งแวดล้อม เพื่อเพิ่มประสิทธิภาพในการใช้พลังงานและทรัพยากร</w:t>
            </w:r>
          </w:p>
        </w:tc>
      </w:tr>
    </w:tbl>
    <w:p w:rsidR="00FE4F7C" w:rsidRPr="00344F75" w:rsidRDefault="00FE4F7C" w:rsidP="00FE4F7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9C29ED">
      <w:pPr>
        <w:pStyle w:val="Heading4"/>
        <w:numPr>
          <w:ilvl w:val="0"/>
          <w:numId w:val="44"/>
        </w:numPr>
        <w:rPr>
          <w:rFonts w:asciiTheme="majorBidi" w:hAnsiTheme="majorBidi"/>
          <w:b/>
          <w:bCs/>
          <w:i w:val="0"/>
          <w:iCs w:val="0"/>
        </w:rPr>
      </w:pPr>
      <w:bookmarkStart w:id="10" w:name="_Toc54978486"/>
      <w:bookmarkStart w:id="11" w:name="_Toc54978877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ลักษณะโดยรวมของบุคลากร</w:t>
      </w:r>
      <w:bookmarkEnd w:id="10"/>
      <w:bookmarkEnd w:id="11"/>
      <w:r w:rsidRPr="00344F75">
        <w:rPr>
          <w:rFonts w:asciiTheme="majorBidi" w:hAnsiTheme="majorBidi"/>
          <w:b/>
          <w:bCs/>
          <w:i w:val="0"/>
          <w:iCs w:val="0"/>
          <w:cs/>
        </w:rPr>
        <w:t xml:space="preserve"> </w:t>
      </w:r>
    </w:p>
    <w:p w:rsidR="00FE4F7C" w:rsidRPr="00344F75" w:rsidRDefault="00FE4F7C" w:rsidP="00FE4F7C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 xml:space="preserve">ตาราง </w:t>
      </w:r>
      <w:r w:rsidRPr="00344F75">
        <w:rPr>
          <w:rFonts w:asciiTheme="majorBidi" w:hAnsiTheme="majorBidi" w:cstheme="majorBidi"/>
          <w:sz w:val="32"/>
          <w:szCs w:val="32"/>
        </w:rPr>
        <w:t>OP</w:t>
      </w:r>
      <w:r w:rsidRPr="00344F75">
        <w:rPr>
          <w:rFonts w:asciiTheme="majorBidi" w:hAnsiTheme="majorBidi" w:cstheme="majorBidi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>1</w:t>
      </w:r>
      <w:r w:rsidRPr="00344F75">
        <w:rPr>
          <w:rFonts w:asciiTheme="majorBidi" w:hAnsiTheme="majorBidi" w:cstheme="majorBidi"/>
          <w:sz w:val="32"/>
          <w:szCs w:val="32"/>
          <w:cs/>
        </w:rPr>
        <w:t>ก(3-1)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886"/>
        <w:gridCol w:w="633"/>
        <w:gridCol w:w="1533"/>
        <w:gridCol w:w="988"/>
        <w:gridCol w:w="988"/>
        <w:gridCol w:w="988"/>
      </w:tblGrid>
      <w:tr w:rsidR="00FE4F7C" w:rsidRPr="00344F75" w:rsidTr="00FE4F7C">
        <w:trPr>
          <w:tblHeader/>
          <w:jc w:val="center"/>
        </w:trPr>
        <w:tc>
          <w:tcPr>
            <w:tcW w:w="2155" w:type="pct"/>
            <w:vMerge w:val="restar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1" w:type="pct"/>
            <w:vMerge w:val="restar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95" w:type="pct"/>
            <w:gridSpan w:val="4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FE4F7C" w:rsidRPr="00344F75" w:rsidTr="00FE4F7C">
        <w:trPr>
          <w:tblHeader/>
          <w:jc w:val="center"/>
        </w:trPr>
        <w:tc>
          <w:tcPr>
            <w:tcW w:w="2155" w:type="pct"/>
            <w:vMerge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ปริญญา</w:t>
            </w:r>
          </w:p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ปริญญา</w:t>
            </w:r>
          </w:p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ปริญญา</w:t>
            </w:r>
          </w:p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เอก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พนักงานมหาวิทยาลัย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      1.  ผู้อำนวยการ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2. เจ้าหน้าที่บริหารงานทั่วไป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 ชำนาญการพิเศษ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 ปฏิบัติการ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3. นักวิชาการคอมพิวเตอร์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หัวหน้างาน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ชำนาญการพิเศษ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ปฏิบัติการ 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4. นักวิชาการโสตทัศนศึกษา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ปฏิบัติการ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พนักงานราชการ    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-  ผู้ปฏิบัติงานบริหาร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พนักงานส่วนงาน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- นักวิชาการโสตทัศนศึกษา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นักวิชาการคอมพิวเตอร์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เจ้าหน้าที่บริหารานทั่วไป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- นักภูมิสารสนเทศ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- ผู้ปฏิบัติงานบริหาร 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shd w:val="clear" w:color="auto" w:fill="auto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(ช่วง)</w:t>
            </w:r>
          </w:p>
        </w:tc>
        <w:tc>
          <w:tcPr>
            <w:tcW w:w="351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  <w:tcBorders>
              <w:top w:val="nil"/>
            </w:tcBorders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- 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–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 xml:space="preserve">39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351" w:type="pct"/>
            <w:tcBorders>
              <w:top w:val="nil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17</w:t>
            </w:r>
          </w:p>
        </w:tc>
        <w:tc>
          <w:tcPr>
            <w:tcW w:w="850" w:type="pct"/>
            <w:tcBorders>
              <w:top w:val="nil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  <w:tcBorders>
              <w:top w:val="nil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548" w:type="pct"/>
            <w:tcBorders>
              <w:top w:val="nil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548" w:type="pct"/>
            <w:tcBorders>
              <w:top w:val="nil"/>
            </w:tcBorders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</w:tcPr>
          <w:p w:rsidR="00FE4F7C" w:rsidRPr="00344F75" w:rsidRDefault="00FE4F7C" w:rsidP="00FE4F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40 – 49 ปี</w:t>
            </w:r>
          </w:p>
        </w:tc>
        <w:tc>
          <w:tcPr>
            <w:tcW w:w="351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  <w:tc>
          <w:tcPr>
            <w:tcW w:w="850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-  50 ปีขึ้นไป</w:t>
            </w:r>
          </w:p>
        </w:tc>
        <w:tc>
          <w:tcPr>
            <w:tcW w:w="351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850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</w:tc>
      </w:tr>
      <w:tr w:rsidR="00FE4F7C" w:rsidRPr="00344F75" w:rsidTr="00FE4F7C">
        <w:trPr>
          <w:jc w:val="center"/>
        </w:trPr>
        <w:tc>
          <w:tcPr>
            <w:tcW w:w="2155" w:type="pct"/>
          </w:tcPr>
          <w:p w:rsidR="00FE4F7C" w:rsidRPr="00344F75" w:rsidRDefault="00FE4F7C" w:rsidP="00FE4F7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1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850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48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:rsidR="00FE4F7C" w:rsidRPr="00344F75" w:rsidRDefault="00FE4F7C" w:rsidP="00FE4F7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9C29ED">
      <w:pPr>
        <w:pStyle w:val="Heading4"/>
        <w:numPr>
          <w:ilvl w:val="0"/>
          <w:numId w:val="44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12" w:name="_Toc54978487"/>
      <w:bookmarkStart w:id="13" w:name="_Toc54978878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สินทรัพย์</w:t>
      </w:r>
      <w:bookmarkEnd w:id="12"/>
      <w:bookmarkEnd w:id="13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 xml:space="preserve"> 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720" w:firstLine="36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องค์กรมีอาคารสถานที่ เทคโนโลยี อุปกรณ์ งบประมาณ ได้แก่</w:t>
      </w: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อาคารสถานที่</w:t>
      </w:r>
    </w:p>
    <w:p w:rsidR="00FE4F7C" w:rsidRPr="00344F75" w:rsidRDefault="00FE4F7C" w:rsidP="009C29ED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อาคารเรียนรวมแม่โจ้ 60 ปี</w:t>
      </w:r>
    </w:p>
    <w:p w:rsidR="00FE4F7C" w:rsidRPr="00344F75" w:rsidRDefault="00FE4F7C" w:rsidP="009C29ED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อาคารเรียนรวม 70 ปีแม่โจ้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sz w:val="32"/>
          <w:szCs w:val="32"/>
        </w:rPr>
      </w:pP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เทคโนโลยี</w:t>
      </w:r>
    </w:p>
    <w:p w:rsidR="00FE4F7C" w:rsidRPr="00344F75" w:rsidRDefault="00FE4F7C" w:rsidP="009C29ED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ขนาดช่องสัญญาณ</w:t>
      </w:r>
    </w:p>
    <w:p w:rsidR="00FE4F7C" w:rsidRPr="00344F75" w:rsidRDefault="00FE4F7C" w:rsidP="009C29ED">
      <w:pPr>
        <w:numPr>
          <w:ilvl w:val="3"/>
          <w:numId w:val="2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 xml:space="preserve">UNINET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ภายในประเทศ/ต่างประเทศ 1 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Gbps</w:t>
      </w:r>
      <w:proofErr w:type="spellEnd"/>
    </w:p>
    <w:p w:rsidR="00FE4F7C" w:rsidRPr="00344F75" w:rsidRDefault="00FE4F7C" w:rsidP="009C29ED">
      <w:pPr>
        <w:numPr>
          <w:ilvl w:val="3"/>
          <w:numId w:val="2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>TRUE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ภายในประเทศ/ต่างประเทศ 1 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Gbps</w:t>
      </w:r>
      <w:proofErr w:type="spellEnd"/>
    </w:p>
    <w:p w:rsidR="00FE4F7C" w:rsidRPr="00344F75" w:rsidRDefault="00FE4F7C" w:rsidP="009C29ED">
      <w:pPr>
        <w:numPr>
          <w:ilvl w:val="3"/>
          <w:numId w:val="2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มหาวิทยาลัยแม่โจ้แพร่เฉลิมพระเกียรติ </w:t>
      </w:r>
      <w:r w:rsidRPr="00344F75">
        <w:rPr>
          <w:rFonts w:asciiTheme="majorBidi" w:hAnsiTheme="majorBidi" w:cstheme="majorBidi"/>
          <w:sz w:val="32"/>
          <w:szCs w:val="32"/>
        </w:rPr>
        <w:t>500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</w:rPr>
        <w:t xml:space="preserve">Mbps </w:t>
      </w:r>
      <w:r w:rsidRPr="00344F75">
        <w:rPr>
          <w:rFonts w:asciiTheme="majorBidi" w:hAnsiTheme="majorBidi" w:cstheme="majorBidi"/>
          <w:sz w:val="32"/>
          <w:szCs w:val="32"/>
          <w:cs/>
        </w:rPr>
        <w:t>(</w:t>
      </w:r>
      <w:r w:rsidRPr="00344F75">
        <w:rPr>
          <w:rFonts w:asciiTheme="majorBidi" w:hAnsiTheme="majorBidi" w:cstheme="majorBidi"/>
          <w:sz w:val="32"/>
          <w:szCs w:val="32"/>
        </w:rPr>
        <w:t>TRUE</w:t>
      </w:r>
      <w:r w:rsidRPr="00344F75">
        <w:rPr>
          <w:rFonts w:asciiTheme="majorBidi" w:hAnsiTheme="majorBidi" w:cstheme="majorBidi"/>
          <w:sz w:val="32"/>
          <w:szCs w:val="32"/>
          <w:cs/>
        </w:rPr>
        <w:t>)</w:t>
      </w:r>
    </w:p>
    <w:p w:rsidR="00FE4F7C" w:rsidRPr="00344F75" w:rsidRDefault="00FE4F7C" w:rsidP="009C29ED">
      <w:pPr>
        <w:numPr>
          <w:ilvl w:val="3"/>
          <w:numId w:val="25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มหาวิทยาลัยแม่โจ้-ชุมพร </w:t>
      </w:r>
      <w:r w:rsidRPr="00344F75">
        <w:rPr>
          <w:rFonts w:asciiTheme="majorBidi" w:hAnsiTheme="majorBidi" w:cstheme="majorBidi"/>
          <w:sz w:val="32"/>
          <w:szCs w:val="32"/>
        </w:rPr>
        <w:t>500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</w:rPr>
        <w:t xml:space="preserve">Mbps </w:t>
      </w:r>
      <w:r w:rsidRPr="00344F75">
        <w:rPr>
          <w:rFonts w:asciiTheme="majorBidi" w:hAnsiTheme="majorBidi" w:cstheme="majorBidi"/>
          <w:sz w:val="32"/>
          <w:szCs w:val="32"/>
          <w:cs/>
        </w:rPr>
        <w:t>(</w:t>
      </w:r>
      <w:r w:rsidRPr="00344F75">
        <w:rPr>
          <w:rFonts w:asciiTheme="majorBidi" w:hAnsiTheme="majorBidi" w:cstheme="majorBidi"/>
          <w:sz w:val="32"/>
          <w:szCs w:val="32"/>
        </w:rPr>
        <w:t>TRUE</w:t>
      </w:r>
      <w:r w:rsidRPr="00344F75">
        <w:rPr>
          <w:rFonts w:asciiTheme="majorBidi" w:hAnsiTheme="majorBidi" w:cstheme="majorBidi"/>
          <w:sz w:val="32"/>
          <w:szCs w:val="32"/>
          <w:cs/>
        </w:rPr>
        <w:t>)</w:t>
      </w:r>
    </w:p>
    <w:p w:rsidR="00FE4F7C" w:rsidRPr="00344F75" w:rsidRDefault="00FE4F7C" w:rsidP="009C29ED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ระบบเครือข่ายไร้สาย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344F75">
        <w:rPr>
          <w:rFonts w:asciiTheme="majorBidi" w:hAnsiTheme="majorBidi" w:cstheme="majorBidi"/>
          <w:sz w:val="32"/>
          <w:szCs w:val="32"/>
        </w:rPr>
        <w:t xml:space="preserve">729 </w:t>
      </w:r>
      <w:r w:rsidRPr="00344F75">
        <w:rPr>
          <w:rFonts w:asciiTheme="majorBidi" w:hAnsiTheme="majorBidi" w:cstheme="majorBidi"/>
          <w:sz w:val="32"/>
          <w:szCs w:val="32"/>
          <w:cs/>
        </w:rPr>
        <w:t>จุดให้บริการ)</w:t>
      </w:r>
    </w:p>
    <w:p w:rsidR="00FE4F7C" w:rsidRPr="00344F75" w:rsidRDefault="00FE4F7C" w:rsidP="009C29ED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 เชียงใหม่ </w:t>
      </w:r>
      <w:r w:rsidRPr="00344F75">
        <w:rPr>
          <w:rFonts w:asciiTheme="majorBidi" w:hAnsiTheme="majorBidi" w:cstheme="majorBidi"/>
          <w:sz w:val="32"/>
          <w:szCs w:val="32"/>
        </w:rPr>
        <w:t>549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จุดให้บริการ</w:t>
      </w:r>
    </w:p>
    <w:p w:rsidR="00FE4F7C" w:rsidRPr="00344F75" w:rsidRDefault="00FE4F7C" w:rsidP="009C29ED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มหาวิทยาลัยแม่โจ้แพร่เฉลิมพระเกียรติ </w:t>
      </w:r>
      <w:r w:rsidRPr="00344F75">
        <w:rPr>
          <w:rFonts w:asciiTheme="majorBidi" w:hAnsiTheme="majorBidi" w:cstheme="majorBidi"/>
          <w:sz w:val="32"/>
          <w:szCs w:val="32"/>
        </w:rPr>
        <w:t xml:space="preserve">111 </w:t>
      </w:r>
      <w:r w:rsidRPr="00344F75">
        <w:rPr>
          <w:rFonts w:asciiTheme="majorBidi" w:hAnsiTheme="majorBidi" w:cstheme="majorBidi"/>
          <w:sz w:val="32"/>
          <w:szCs w:val="32"/>
          <w:cs/>
        </w:rPr>
        <w:t>จุดให้บริการ</w:t>
      </w:r>
    </w:p>
    <w:p w:rsidR="00FE4F7C" w:rsidRPr="00344F75" w:rsidRDefault="00FE4F7C" w:rsidP="009C29ED">
      <w:pPr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มหาวิทยาลัยแม่โจ้-ชุมพร </w:t>
      </w:r>
      <w:r w:rsidRPr="00344F75">
        <w:rPr>
          <w:rFonts w:asciiTheme="majorBidi" w:hAnsiTheme="majorBidi" w:cstheme="majorBidi"/>
          <w:sz w:val="32"/>
          <w:szCs w:val="32"/>
        </w:rPr>
        <w:t>69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จุดให้บริการ</w:t>
      </w:r>
    </w:p>
    <w:p w:rsidR="00FE4F7C" w:rsidRPr="00344F75" w:rsidRDefault="00FE4F7C" w:rsidP="009C29ED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ระบบสารสนเทศเพื่อการบริหารจัดการ </w:t>
      </w:r>
      <w:r w:rsidRPr="00344F75">
        <w:rPr>
          <w:rFonts w:asciiTheme="majorBidi" w:hAnsiTheme="majorBidi" w:cs="Angsana New"/>
          <w:sz w:val="32"/>
          <w:szCs w:val="32"/>
          <w:cs/>
        </w:rPr>
        <w:t>(</w:t>
      </w:r>
      <w:hyperlink r:id="rId7" w:history="1"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www</w:t>
        </w:r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erp</w:t>
        </w:r>
        <w:proofErr w:type="spellEnd"/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mju</w:t>
        </w:r>
        <w:proofErr w:type="spellEnd"/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ac</w:t>
        </w:r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th</w:t>
        </w:r>
        <w:proofErr w:type="spellEnd"/>
      </w:hyperlink>
      <w:r w:rsidRPr="00344F75">
        <w:rPr>
          <w:rFonts w:asciiTheme="majorBidi" w:hAnsiTheme="majorBidi" w:cs="Angsana New"/>
          <w:sz w:val="32"/>
          <w:szCs w:val="32"/>
          <w:cs/>
        </w:rPr>
        <w:t>)</w:t>
      </w:r>
    </w:p>
    <w:p w:rsidR="00FE4F7C" w:rsidRPr="00344F75" w:rsidRDefault="00FE4F7C" w:rsidP="009C29ED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นักศึกษา</w:t>
      </w:r>
    </w:p>
    <w:p w:rsidR="00FE4F7C" w:rsidRPr="00344F75" w:rsidRDefault="00FE4F7C" w:rsidP="009C29ED">
      <w:pPr>
        <w:numPr>
          <w:ilvl w:val="1"/>
          <w:numId w:val="2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ระบบประเมินประสิทธิภาพการเรียนการสอน</w:t>
      </w:r>
    </w:p>
    <w:p w:rsidR="00FE4F7C" w:rsidRPr="00344F75" w:rsidRDefault="00FE4F7C" w:rsidP="009C29ED">
      <w:pPr>
        <w:numPr>
          <w:ilvl w:val="1"/>
          <w:numId w:val="2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ระบบฐานข้อมูลภาวะการมีงานทำ</w:t>
      </w:r>
    </w:p>
    <w:p w:rsidR="00FE4F7C" w:rsidRPr="00344F75" w:rsidRDefault="00FE4F7C" w:rsidP="009C29ED">
      <w:pPr>
        <w:numPr>
          <w:ilvl w:val="1"/>
          <w:numId w:val="2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ระบบฐานข้อมูลกิจกรรมนักศึกษา</w:t>
      </w:r>
    </w:p>
    <w:p w:rsidR="00FE4F7C" w:rsidRPr="00344F75" w:rsidRDefault="00FE4F7C" w:rsidP="009C29ED">
      <w:pPr>
        <w:numPr>
          <w:ilvl w:val="1"/>
          <w:numId w:val="2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ระบบฐานข้อมูลอาจารย์ที่ปรึกษา</w:t>
      </w:r>
    </w:p>
    <w:p w:rsidR="00FE4F7C" w:rsidRPr="00344F75" w:rsidRDefault="00FE4F7C" w:rsidP="009C29ED">
      <w:pPr>
        <w:numPr>
          <w:ilvl w:val="1"/>
          <w:numId w:val="28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ระบบทะเบียนนักศึกษา</w:t>
      </w:r>
    </w:p>
    <w:p w:rsidR="00FE4F7C" w:rsidRPr="00344F75" w:rsidRDefault="00FE4F7C" w:rsidP="009C29E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บุคลากร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ระบบฐานข้อมูลบุคลากร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ระบบฐานข้อมูลแฟ้มผลงานบุคลากร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ระบบฐานข้อมูลความเชี่ยวชาญ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ระบบฐานข้อมูลการพัฒนาบุคลากรและกิจกรรม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ระบบฐานข้อมูลรางวัลและเกียรติคุณ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ระบบฐานข้อมูลนวัตกรรมและงานสร้างสรรค์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ระบบฐานข้อมูลทะเบียนทรัพย์สินทางปัญญา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ระบบการลาออนไลน์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</w:t>
      </w:r>
      <w:r w:rsidRPr="00344F75">
        <w:rPr>
          <w:rFonts w:asciiTheme="majorBidi" w:hAnsiTheme="majorBidi" w:cstheme="majorBidi"/>
          <w:sz w:val="32"/>
          <w:szCs w:val="32"/>
        </w:rPr>
        <w:t xml:space="preserve"> Term of Reference </w:t>
      </w:r>
      <w:r w:rsidRPr="00344F75">
        <w:rPr>
          <w:rFonts w:asciiTheme="majorBidi" w:hAnsiTheme="majorBidi" w:cs="Angsana New"/>
          <w:sz w:val="32"/>
          <w:szCs w:val="32"/>
          <w:cs/>
        </w:rPr>
        <w:t>(</w:t>
      </w:r>
      <w:r w:rsidRPr="00344F75">
        <w:rPr>
          <w:rFonts w:asciiTheme="majorBidi" w:hAnsiTheme="majorBidi" w:cstheme="majorBidi"/>
          <w:sz w:val="32"/>
          <w:szCs w:val="32"/>
        </w:rPr>
        <w:t>TOR</w:t>
      </w:r>
      <w:r w:rsidRPr="00344F75">
        <w:rPr>
          <w:rFonts w:asciiTheme="majorBidi" w:hAnsiTheme="majorBidi" w:cs="Angsana New"/>
          <w:sz w:val="32"/>
          <w:szCs w:val="32"/>
          <w:cs/>
        </w:rPr>
        <w:t>)</w:t>
      </w:r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ระบบฐานข้อมูลการคัดเลือกบุคลากรดีเด่นมหาวิทยาลัยแม่โจ้</w:t>
      </w:r>
      <w:r w:rsidRPr="00344F75">
        <w:rPr>
          <w:rFonts w:asciiTheme="majorBidi" w:hAnsiTheme="majorBidi" w:cstheme="majorBidi"/>
          <w:sz w:val="32"/>
          <w:szCs w:val="32"/>
        </w:rPr>
        <w:t xml:space="preserve"> https</w:t>
      </w:r>
      <w:r w:rsidRPr="00344F75">
        <w:rPr>
          <w:rFonts w:asciiTheme="majorBidi" w:hAnsiTheme="majorBidi" w:cs="Angsana New"/>
          <w:sz w:val="32"/>
          <w:szCs w:val="32"/>
          <w:cs/>
        </w:rPr>
        <w:t>://</w:t>
      </w:r>
      <w:r w:rsidRPr="00344F75">
        <w:rPr>
          <w:rFonts w:asciiTheme="majorBidi" w:hAnsiTheme="majorBidi" w:cstheme="majorBidi"/>
          <w:sz w:val="32"/>
          <w:szCs w:val="32"/>
        </w:rPr>
        <w:t>eps</w:t>
      </w:r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mju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r w:rsidRPr="00344F75">
        <w:rPr>
          <w:rFonts w:asciiTheme="majorBidi" w:hAnsiTheme="majorBidi" w:cstheme="majorBidi"/>
          <w:sz w:val="32"/>
          <w:szCs w:val="32"/>
        </w:rPr>
        <w:t>ac</w:t>
      </w:r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th</w:t>
      </w:r>
      <w:proofErr w:type="spellEnd"/>
    </w:p>
    <w:p w:rsidR="00FE4F7C" w:rsidRPr="00344F75" w:rsidRDefault="00FE4F7C" w:rsidP="009C29ED">
      <w:pPr>
        <w:numPr>
          <w:ilvl w:val="1"/>
          <w:numId w:val="30"/>
        </w:numPr>
        <w:spacing w:after="0" w:line="240" w:lineRule="auto"/>
        <w:ind w:left="324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 xml:space="preserve">ระบบฐานข้อมูลการกำหนดตำแหน่งสายวิชาการ </w:t>
      </w:r>
      <w:r w:rsidRPr="00344F75">
        <w:rPr>
          <w:rFonts w:asciiTheme="majorBidi" w:hAnsiTheme="majorBidi" w:cstheme="majorBidi"/>
          <w:sz w:val="32"/>
          <w:szCs w:val="32"/>
        </w:rPr>
        <w:t>https</w:t>
      </w:r>
      <w:r w:rsidRPr="00344F75">
        <w:rPr>
          <w:rFonts w:asciiTheme="majorBidi" w:hAnsiTheme="majorBidi" w:cs="Angsana New"/>
          <w:sz w:val="32"/>
          <w:szCs w:val="32"/>
          <w:cs/>
        </w:rPr>
        <w:t>://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apds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mju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r w:rsidRPr="00344F75">
        <w:rPr>
          <w:rFonts w:asciiTheme="majorBidi" w:hAnsiTheme="majorBidi" w:cstheme="majorBidi"/>
          <w:sz w:val="32"/>
          <w:szCs w:val="32"/>
        </w:rPr>
        <w:t>ac</w:t>
      </w:r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th</w:t>
      </w:r>
      <w:proofErr w:type="spellEnd"/>
    </w:p>
    <w:p w:rsidR="00FE4F7C" w:rsidRPr="00344F75" w:rsidRDefault="00FE4F7C" w:rsidP="009C29E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วิจัยและบริการวิชาการ</w:t>
      </w:r>
    </w:p>
    <w:p w:rsidR="00FE4F7C" w:rsidRPr="00344F75" w:rsidRDefault="00FE4F7C" w:rsidP="009C29ED">
      <w:pPr>
        <w:numPr>
          <w:ilvl w:val="2"/>
          <w:numId w:val="31"/>
        </w:numPr>
        <w:spacing w:after="0" w:line="240" w:lineRule="auto"/>
        <w:ind w:left="3240" w:hanging="36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ระบบฐานข้อมูลผลงานวิจัยและการบริการวิชาการ</w:t>
      </w:r>
    </w:p>
    <w:p w:rsidR="00FE4F7C" w:rsidRPr="00344F75" w:rsidRDefault="00FE4F7C" w:rsidP="009C29ED">
      <w:pPr>
        <w:numPr>
          <w:ilvl w:val="2"/>
          <w:numId w:val="31"/>
        </w:numPr>
        <w:spacing w:after="0" w:line="240" w:lineRule="auto"/>
        <w:ind w:left="3240" w:hanging="36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ระบบฐานข้อมูลบทความทางวิชาการ</w:t>
      </w:r>
    </w:p>
    <w:p w:rsidR="00FE4F7C" w:rsidRPr="00344F75" w:rsidRDefault="00FE4F7C" w:rsidP="009C29ED">
      <w:pPr>
        <w:numPr>
          <w:ilvl w:val="2"/>
          <w:numId w:val="31"/>
        </w:numPr>
        <w:spacing w:after="0" w:line="240" w:lineRule="auto"/>
        <w:ind w:left="3240" w:hanging="36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ระบบฐานข้อมูลวารสารแม่โจ้โจ้เทคโนโลยีสารสนเทศและนวัตกรรม </w:t>
      </w:r>
      <w:r w:rsidRPr="00344F75">
        <w:rPr>
          <w:rFonts w:asciiTheme="majorBidi" w:hAnsiTheme="majorBidi" w:cstheme="majorBidi"/>
          <w:sz w:val="32"/>
          <w:szCs w:val="32"/>
        </w:rPr>
        <w:t>http</w:t>
      </w:r>
      <w:r w:rsidRPr="00344F75">
        <w:rPr>
          <w:rFonts w:asciiTheme="majorBidi" w:hAnsiTheme="majorBidi" w:cs="Angsana New"/>
          <w:sz w:val="32"/>
          <w:szCs w:val="32"/>
          <w:cs/>
        </w:rPr>
        <w:t>://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mitij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mju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r w:rsidRPr="00344F75">
        <w:rPr>
          <w:rFonts w:asciiTheme="majorBidi" w:hAnsiTheme="majorBidi" w:cstheme="majorBidi"/>
          <w:sz w:val="32"/>
          <w:szCs w:val="32"/>
        </w:rPr>
        <w:t>ac</w:t>
      </w:r>
      <w:r w:rsidRPr="00344F75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th</w:t>
      </w:r>
      <w:proofErr w:type="spellEnd"/>
    </w:p>
    <w:p w:rsidR="00FE4F7C" w:rsidRPr="00344F75" w:rsidRDefault="00FE4F7C" w:rsidP="009C29E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ระบบอาคารสถานที่</w:t>
      </w:r>
    </w:p>
    <w:p w:rsidR="00FE4F7C" w:rsidRPr="00344F75" w:rsidRDefault="00FE4F7C" w:rsidP="009C29E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การเงิน บัญชีและพัสดุ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ระบบการเงิน การจัดซื้อ-จัดจ้าง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ระบบบริหารจัดการพัสดุ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ระบบงบประมาณ คำของบรายจ่าย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ระบบบัญชี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ระบบสินทรัพย์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ระบบการเงินรับจ่าย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ระบบเงินบำนาญ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แบบฟอร์มการปรับงบประมาณในด้านรายการรับ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ระบบการบันทึการเบิกจ่ายเงินเดือน เชื่อมโยงกับระบบ</w:t>
      </w:r>
      <w:r w:rsidRPr="00344F75">
        <w:rPr>
          <w:rFonts w:asciiTheme="majorBidi" w:hAnsiTheme="majorBidi" w:cstheme="majorBidi"/>
          <w:sz w:val="32"/>
          <w:szCs w:val="32"/>
        </w:rPr>
        <w:t xml:space="preserve"> e</w:t>
      </w:r>
      <w:r w:rsidRPr="00344F75">
        <w:rPr>
          <w:rFonts w:asciiTheme="majorBidi" w:hAnsiTheme="majorBidi" w:cs="Angsana New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>Form</w:t>
      </w:r>
    </w:p>
    <w:p w:rsidR="00FE4F7C" w:rsidRPr="00344F75" w:rsidRDefault="00FE4F7C" w:rsidP="009C29ED">
      <w:pPr>
        <w:numPr>
          <w:ilvl w:val="2"/>
          <w:numId w:val="32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ระบบจัดการข้อมูลเจ้าหนี้</w:t>
      </w:r>
    </w:p>
    <w:p w:rsidR="00FE4F7C" w:rsidRPr="00344F75" w:rsidRDefault="00FE4F7C" w:rsidP="009C29E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การบริหารจัดการ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ระบบเอกสารราชการ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ระบบออกเลขหนังสือราชการ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ระบบบริการสระว่ายน้ำ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ระบบ </w:t>
      </w:r>
      <w:r w:rsidRPr="00344F75">
        <w:rPr>
          <w:rFonts w:asciiTheme="majorBidi" w:hAnsiTheme="majorBidi" w:cstheme="majorBidi"/>
          <w:sz w:val="32"/>
          <w:szCs w:val="32"/>
        </w:rPr>
        <w:t>e</w:t>
      </w:r>
      <w:r w:rsidRPr="00344F75">
        <w:rPr>
          <w:rFonts w:asciiTheme="majorBidi" w:hAnsiTheme="majorBidi" w:cs="Angsana New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>Plan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</w:t>
      </w:r>
      <w:r w:rsidRPr="00344F75">
        <w:rPr>
          <w:rFonts w:asciiTheme="majorBidi" w:hAnsiTheme="majorBidi" w:cstheme="majorBidi"/>
          <w:sz w:val="32"/>
          <w:szCs w:val="32"/>
        </w:rPr>
        <w:t xml:space="preserve"> e</w:t>
      </w:r>
      <w:r w:rsidRPr="00344F75">
        <w:rPr>
          <w:rFonts w:asciiTheme="majorBidi" w:hAnsiTheme="majorBidi" w:cs="Angsana New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>Project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ระบบประชุมอิเล็กทรอนิกส์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ระบบแบบสอบถามออนไลน์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ระบบฐานข้อมูลหน่วยงานภายในมหาวิทยาลัย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ระบบบริหารผลการปฏิบัติงาน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ระบบฐานข้อมูลโครงการพระราชดำริ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ระบบบริหารจัดการความรู้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ระบบประกันคุณภาพการศึกษา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ระบบฐานข้อมูลความร่วมมือทางวิชาการ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ระบบเอกสารอ้างอิง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>Data Center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>MJU APIs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>MJU Dashboard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>MJU Passport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ระบบสารบัญอิเล็กทรอนิกส์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ระบบขอรับบริการของหน่วยงาน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ระบบศูนย์รับข้อร้องเรียน</w:t>
      </w:r>
    </w:p>
    <w:p w:rsidR="00FE4F7C" w:rsidRPr="00344F75" w:rsidRDefault="00FE4F7C" w:rsidP="009C29ED">
      <w:pPr>
        <w:numPr>
          <w:ilvl w:val="2"/>
          <w:numId w:val="33"/>
        </w:numPr>
        <w:spacing w:after="0" w:line="240" w:lineRule="auto"/>
        <w:ind w:left="3330" w:hanging="45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ระบบขออนุมัติกิจกรรม</w:t>
      </w:r>
    </w:p>
    <w:p w:rsidR="00FE4F7C" w:rsidRPr="00344F75" w:rsidRDefault="00FE4F7C" w:rsidP="009C29ED">
      <w:pPr>
        <w:numPr>
          <w:ilvl w:val="3"/>
          <w:numId w:val="2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ระบบสารสนเทศภูมิศาสตร์</w:t>
      </w:r>
    </w:p>
    <w:p w:rsidR="00FE4F7C" w:rsidRPr="00344F75" w:rsidRDefault="00FE4F7C" w:rsidP="009C29ED">
      <w:pPr>
        <w:numPr>
          <w:ilvl w:val="3"/>
          <w:numId w:val="2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ระบบสนับสนุนการเรียนการสอน</w:t>
      </w:r>
    </w:p>
    <w:p w:rsidR="00FE4F7C" w:rsidRPr="00344F75" w:rsidRDefault="00FE4F7C" w:rsidP="009C29ED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 xml:space="preserve">Cloud Computing 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– </w:t>
      </w:r>
      <w:r w:rsidRPr="00344F75">
        <w:rPr>
          <w:rFonts w:asciiTheme="majorBidi" w:hAnsiTheme="majorBidi" w:cstheme="majorBidi"/>
          <w:sz w:val="32"/>
          <w:szCs w:val="32"/>
        </w:rPr>
        <w:t>Google Apps for Education</w:t>
      </w:r>
    </w:p>
    <w:p w:rsidR="00FE4F7C" w:rsidRPr="00344F75" w:rsidRDefault="00FE4F7C" w:rsidP="009C29ED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</w:rPr>
        <w:t xml:space="preserve">Cloud Computing 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– </w:t>
      </w:r>
      <w:r w:rsidRPr="00344F75">
        <w:rPr>
          <w:rFonts w:asciiTheme="majorBidi" w:hAnsiTheme="majorBidi" w:cstheme="majorBidi"/>
          <w:sz w:val="32"/>
          <w:szCs w:val="32"/>
        </w:rPr>
        <w:t xml:space="preserve">Microsoft 365 for Education </w:t>
      </w:r>
    </w:p>
    <w:p w:rsidR="00FE4F7C" w:rsidRPr="00344F75" w:rsidRDefault="00FE4F7C" w:rsidP="009C29ED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สอบวัดมาตรฐานทางด้านเทคโนโลยีสารสนเทศ</w:t>
      </w:r>
    </w:p>
    <w:p w:rsidR="00FE4F7C" w:rsidRPr="00344F75" w:rsidRDefault="00FE4F7C" w:rsidP="009C29ED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ระบบบริหารการเรียนการสอนผ่านเครือข่ายอินเทอร์เน็ต (</w:t>
      </w:r>
      <w:r w:rsidRPr="00344F75">
        <w:rPr>
          <w:rFonts w:asciiTheme="majorBidi" w:hAnsiTheme="majorBidi" w:cstheme="majorBidi"/>
          <w:sz w:val="32"/>
          <w:szCs w:val="32"/>
        </w:rPr>
        <w:t>LMS</w:t>
      </w:r>
      <w:r w:rsidRPr="00344F75">
        <w:rPr>
          <w:rFonts w:asciiTheme="majorBidi" w:hAnsiTheme="majorBidi" w:cs="Angsana New"/>
          <w:sz w:val="32"/>
          <w:szCs w:val="32"/>
          <w:cs/>
        </w:rPr>
        <w:t>)</w:t>
      </w:r>
    </w:p>
    <w:p w:rsidR="00FE4F7C" w:rsidRPr="00344F75" w:rsidRDefault="00FE4F7C" w:rsidP="009C29ED">
      <w:pPr>
        <w:numPr>
          <w:ilvl w:val="2"/>
          <w:numId w:val="2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งานพัฒนาสื่อสารสนเทศ ถ่ายทำ ตัดต่อ วิดีโอ และถ่ายทอดสด</w:t>
      </w:r>
    </w:p>
    <w:p w:rsidR="00FE4F7C" w:rsidRPr="00344F75" w:rsidRDefault="00FE4F7C" w:rsidP="009C29ED">
      <w:pPr>
        <w:numPr>
          <w:ilvl w:val="2"/>
          <w:numId w:val="2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งานซ่อมบำรุงระบบคอมพิวเตอร์</w:t>
      </w:r>
    </w:p>
    <w:p w:rsidR="00FE4F7C" w:rsidRPr="00344F75" w:rsidRDefault="00FE4F7C" w:rsidP="009C29ED">
      <w:pPr>
        <w:numPr>
          <w:ilvl w:val="2"/>
          <w:numId w:val="24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เครื่องคอมพิวเตอร์ส่วนกลาง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อาคารเรียนรวมแม่โจ้ 70 ปี ชั้น 1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 xml:space="preserve">ห้องบริการสารสนเทศ </w:t>
      </w:r>
      <w:r w:rsidRPr="00344F75">
        <w:rPr>
          <w:rFonts w:asciiTheme="majorBidi" w:hAnsiTheme="majorBidi" w:cstheme="majorBidi"/>
          <w:sz w:val="32"/>
          <w:szCs w:val="32"/>
        </w:rPr>
        <w:t xml:space="preserve">A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78 เครื่อง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อาคารเรียนรวมแม่โจ้ 70 ปี ชั้น 1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 xml:space="preserve">ห้องบริการสารสนเทศ </w:t>
      </w:r>
      <w:r w:rsidRPr="00344F75">
        <w:rPr>
          <w:rFonts w:asciiTheme="majorBidi" w:hAnsiTheme="majorBidi" w:cstheme="majorBidi"/>
          <w:sz w:val="32"/>
          <w:szCs w:val="32"/>
        </w:rPr>
        <w:t xml:space="preserve">B </w:t>
      </w:r>
      <w:r w:rsidRPr="00344F75">
        <w:rPr>
          <w:rFonts w:asciiTheme="majorBidi" w:hAnsiTheme="majorBidi" w:cstheme="majorBidi"/>
          <w:sz w:val="32"/>
          <w:szCs w:val="32"/>
          <w:cs/>
        </w:rPr>
        <w:t>100 เครื่อง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อาคารเรียนรวมแม่โจ้ 70 ปี ชั้น 1 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 xml:space="preserve">ห้องบริการสารสนเทศ </w:t>
      </w:r>
      <w:r w:rsidRPr="00344F75">
        <w:rPr>
          <w:rFonts w:asciiTheme="majorBidi" w:hAnsiTheme="majorBidi" w:cstheme="majorBidi"/>
          <w:sz w:val="32"/>
          <w:szCs w:val="32"/>
        </w:rPr>
        <w:t xml:space="preserve">C </w:t>
      </w:r>
      <w:r w:rsidRPr="00344F75">
        <w:rPr>
          <w:rFonts w:asciiTheme="majorBidi" w:hAnsiTheme="majorBidi" w:cstheme="majorBidi"/>
          <w:sz w:val="32"/>
          <w:szCs w:val="32"/>
          <w:cs/>
        </w:rPr>
        <w:t>100 เครื่อง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อาคารเรียนรวมแม่โจ้ 70 ปี ชั้น 2 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>ศูนย์สอบอิเล็กทรอนิกส์  100 เครื่อง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อาคารเรียนรวมแม่โจ้ 70 ปี ชั้น 2       ห้องปฏิบัติการคอมพิวเตอร์ 30 เครื่อง</w:t>
      </w:r>
    </w:p>
    <w:p w:rsidR="00FE4F7C" w:rsidRPr="00344F75" w:rsidRDefault="00FE4F7C" w:rsidP="009C29ED">
      <w:pPr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อาคารแม่โจ้ 60 ปี ชั้น 3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 xml:space="preserve">                  ห้องฝึกอบรมคอมพิวเตอร์   55 เครื่อง</w:t>
      </w: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</w:t>
      </w: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ab/>
        <w:t>งบประมาณที่ได้รับประจำปี พ.ศ. 2563 งบประมาณเงินรายได้ (กองเทคโนโลยีดิจิทัล) 1,186,900 บาท งบประมาณเงินรายได้ ส่วนกลางมหาวิทยาลัย (กองเทคโนโลยีดิจิทัล) 671,750 บาท งบประมาณเงินรายได้ งบพัฒนานักศึกษา (กองเทคโนโลยีดิจิทัล)  5</w:t>
      </w:r>
      <w:r w:rsidRPr="00344F75">
        <w:rPr>
          <w:rFonts w:asciiTheme="majorBidi" w:hAnsiTheme="majorBidi" w:cstheme="majorBidi"/>
          <w:sz w:val="32"/>
          <w:szCs w:val="32"/>
        </w:rPr>
        <w:t>,</w:t>
      </w:r>
      <w:r w:rsidRPr="00344F75">
        <w:rPr>
          <w:rFonts w:asciiTheme="majorBidi" w:hAnsiTheme="majorBidi" w:cstheme="majorBidi"/>
          <w:sz w:val="32"/>
          <w:szCs w:val="32"/>
          <w:cs/>
        </w:rPr>
        <w:t>276</w:t>
      </w:r>
      <w:r w:rsidRPr="00344F75">
        <w:rPr>
          <w:rFonts w:asciiTheme="majorBidi" w:hAnsiTheme="majorBidi" w:cstheme="majorBidi"/>
          <w:sz w:val="32"/>
          <w:szCs w:val="32"/>
        </w:rPr>
        <w:t>,</w:t>
      </w:r>
      <w:r w:rsidRPr="00344F75">
        <w:rPr>
          <w:rFonts w:asciiTheme="majorBidi" w:hAnsiTheme="majorBidi" w:cstheme="majorBidi"/>
          <w:sz w:val="32"/>
          <w:szCs w:val="32"/>
          <w:cs/>
        </w:rPr>
        <w:t>580 บาท</w:t>
      </w: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:rsidR="00FE4F7C" w:rsidRPr="00344F75" w:rsidRDefault="00FE4F7C" w:rsidP="00FE4F7C">
      <w:pPr>
        <w:spacing w:after="0" w:line="240" w:lineRule="auto"/>
        <w:ind w:left="1080"/>
        <w:rPr>
          <w:rFonts w:asciiTheme="majorBidi" w:hAnsiTheme="majorBidi" w:cstheme="majorBidi"/>
          <w:b/>
          <w:bCs/>
          <w:color w:val="FFC000"/>
          <w:sz w:val="32"/>
          <w:szCs w:val="32"/>
        </w:rPr>
      </w:pPr>
    </w:p>
    <w:p w:rsidR="00FE4F7C" w:rsidRPr="00344F75" w:rsidRDefault="00FE4F7C" w:rsidP="00FE4F7C">
      <w:pPr>
        <w:rPr>
          <w:rFonts w:asciiTheme="majorBidi" w:eastAsiaTheme="majorEastAsia" w:hAnsiTheme="majorBidi" w:cstheme="majorBidi"/>
          <w:b/>
          <w:bCs/>
          <w:sz w:val="24"/>
          <w:szCs w:val="32"/>
          <w:cs/>
        </w:rPr>
      </w:pPr>
      <w:r w:rsidRPr="00344F75">
        <w:rPr>
          <w:rFonts w:asciiTheme="majorBidi" w:hAnsiTheme="majorBidi" w:cstheme="majorBidi"/>
          <w:b/>
          <w:bCs/>
          <w:i/>
          <w:iCs/>
          <w:sz w:val="24"/>
          <w:szCs w:val="32"/>
          <w:cs/>
        </w:rPr>
        <w:br w:type="page"/>
      </w:r>
    </w:p>
    <w:p w:rsidR="00FE4F7C" w:rsidRPr="00344F75" w:rsidRDefault="00FE4F7C" w:rsidP="009C29ED">
      <w:pPr>
        <w:pStyle w:val="Heading4"/>
        <w:numPr>
          <w:ilvl w:val="0"/>
          <w:numId w:val="44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14" w:name="_Toc54978488"/>
      <w:bookmarkStart w:id="15" w:name="_Toc54978879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lastRenderedPageBreak/>
        <w:t>กฎ ระเบียบ ข้อบังคับ</w:t>
      </w:r>
      <w:bookmarkEnd w:id="14"/>
      <w:bookmarkEnd w:id="15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 xml:space="preserve"> </w:t>
      </w:r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>กฎหมาย ระเบียบ ข้อบังคับที่เกี่ยวข้องกับการพัฒนาเทคโนโลยีสารสนเทศและการสื่อสาร เพื่อให้รองรับการก้าวเข้าสู่สังคมสารสนเทศในศตวรรษที่ 21 และการประยุกต์ใช้เทคโนโลยีสารสนเทศและการสื่อสารในเชิงสร้างสรรค์ มีดังนี้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(</w:t>
      </w:r>
      <w:hyperlink r:id="rId8" w:history="1"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https</w:t>
        </w:r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://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ictlawcenter</w:t>
        </w:r>
        <w:proofErr w:type="spellEnd"/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etda</w:t>
        </w:r>
        <w:proofErr w:type="spellEnd"/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or</w:t>
        </w:r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.</w:t>
        </w:r>
        <w:proofErr w:type="spellStart"/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th</w:t>
        </w:r>
        <w:proofErr w:type="spellEnd"/>
        <w:r w:rsidRPr="00344F75">
          <w:rPr>
            <w:rStyle w:val="apple-converted-space"/>
            <w:rFonts w:asciiTheme="majorBidi" w:hAnsiTheme="majorBidi" w:cs="Angsana New"/>
            <w:sz w:val="32"/>
            <w:szCs w:val="32"/>
            <w:cs/>
          </w:rPr>
          <w:t>/</w:t>
        </w:r>
        <w:r w:rsidRPr="00344F75">
          <w:rPr>
            <w:rStyle w:val="apple-converted-space"/>
            <w:rFonts w:asciiTheme="majorBidi" w:hAnsiTheme="majorBidi" w:cstheme="majorBidi"/>
            <w:sz w:val="32"/>
            <w:szCs w:val="32"/>
          </w:rPr>
          <w:t>laws</w:t>
        </w:r>
      </w:hyperlink>
      <w:r w:rsidRPr="00344F75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FE4F7C" w:rsidRPr="00344F75" w:rsidRDefault="00FE4F7C" w:rsidP="009C29ED">
      <w:pPr>
        <w:pStyle w:val="NormalWeb"/>
        <w:numPr>
          <w:ilvl w:val="0"/>
          <w:numId w:val="5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พระราชบัญญัติว่าด้วยธุรกรรมทางอิเล็กทรอนิกส์ พ.ศ. 2544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>ฉบับที่ 2 พ.ศ. 2551 ฉบับที่ 3 พ.ศ. 2562 และฉบับที่ 4 พ.ศ. 2562</w:t>
      </w:r>
    </w:p>
    <w:p w:rsidR="00FE4F7C" w:rsidRPr="00344F75" w:rsidRDefault="00FE4F7C" w:rsidP="00FE4F7C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>ตามมาตรา 5 และมาตรา 7 ภายใต้พระราชกฤษฎีกากำหนดหลักเกณฑ์และวิธีการ</w:t>
      </w:r>
      <w:r w:rsidRPr="00344F75">
        <w:rPr>
          <w:rFonts w:asciiTheme="majorBidi" w:hAnsiTheme="majorBidi" w:cstheme="majorBidi"/>
          <w:sz w:val="32"/>
          <w:szCs w:val="32"/>
          <w:cs/>
        </w:rPr>
        <w:br/>
        <w:t>ทำธุรกรรมทางอิเล็กทรอนิกส์ภาครัฐ พ.ศ. 2549 กำหนดให้ “หน่วยงานของรัฐต้องจัดทำแนวนโยบายและแนวปฏิบัติในการรักษาความมั่นคงปลอดภัยด้านสารสนเทศ เพื่อให้การดำเนินการใดๆ ด้วยวิธีการทางอิเล็กทรอนิกส์กับหน่วยงานของรัฐหรือโดยหน่วยงานของรัฐมีความมั่นคงปลอดภัยและเชื่อถือได้” และตามประกาศคณะกรรมการธุรกรรมทางอิเล็กทรอนิกส์ เรื่อง แนวนโยบายและแนวปฏิบัติในการรักษาความมั่นคงปลอดภัยด้านสารสนเทศของหน่วยงานของรัฐ พ.ศ. 2553 และที่แก้ไขเพิ่มเติม (ฉบับที่ 2) พ.ศ. 2556 กำหนดให้ “หน่วยงานของรัฐต้องจัดให้มีนโยบายและแนวปฏิบัติในการรักษาความมั่นคงปลอดภัยด้านสารสนเทศของหน่วยงานเป็นลายลักษณ์อักษร”</w:t>
      </w:r>
    </w:p>
    <w:p w:rsidR="00FE4F7C" w:rsidRPr="00344F75" w:rsidRDefault="00FE4F7C" w:rsidP="009C29ED">
      <w:pPr>
        <w:pStyle w:val="NormalWeb"/>
        <w:numPr>
          <w:ilvl w:val="0"/>
          <w:numId w:val="5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พระราชบัญญัติว่าด้วยการกระทำความผิดทางคอมพิวเตอร์ พ.ศ. 2550 และ พ.ศ. 2560</w:t>
      </w:r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>ตาม ประกาศกระทรวงเทคโนโลยีสารสนเทศและการสื่อสาร เรื่องหลักเกณฑ์การเก็บรักษาข้อมูลจราจรทางคอมพิวเตอร์ของผู้ให้บริการ ภายใต้ข้อบังคับของมาตรา 26 แห่งพระราชบัญญัติว่าด้วยการกระทำความผิดเกี่ยวกับคอมพิวเตอร์ “ผู้ให้บริการการเข้าถึงระบบเครือข่ายคอมพิวเตอร์” “ผู้ให้บริการเช่าระบบคอมพิวเตอร์ หรือให้เช่าบริการโปรแกรมประยุกต์ต่าง ๆ”) และเป็นผู้ให้บริการในการเก็บรักษาข้อมูลคอมพิวเตอร์เพื่อประโยชน์ของบุคคล มีหน้าที่ต้องเก็บรักษาข้อมูลจราจรทางคอมพิวเตอร์ ตามหลักเกณฑ์การเก็บรักษาข้อมูลจราจรทางคอมพิวเตอร์ของผู้ให้บริการ</w:t>
      </w:r>
    </w:p>
    <w:p w:rsidR="00FE4F7C" w:rsidRPr="00344F75" w:rsidRDefault="00FE4F7C" w:rsidP="009C29ED">
      <w:pPr>
        <w:pStyle w:val="NormalWeb"/>
        <w:numPr>
          <w:ilvl w:val="0"/>
          <w:numId w:val="5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พระราชบัญญัติว่าด้วยการคุ้มครองข้อมูลส่วนบุคคล พ.ศ. 2562</w:t>
      </w:r>
    </w:p>
    <w:p w:rsidR="00FE4F7C" w:rsidRPr="00344F75" w:rsidRDefault="00FE4F7C" w:rsidP="00FE4F7C">
      <w:pPr>
        <w:shd w:val="clear" w:color="auto" w:fill="FFFFFF"/>
        <w:spacing w:after="0" w:line="240" w:lineRule="auto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 </w:t>
      </w:r>
      <w:r w:rsidRPr="00344F75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พระราชบัญญัติ คุ้มครองข้อมูลส่วนบุคคล </w:t>
      </w:r>
      <w:r w:rsidRPr="00344F75">
        <w:rPr>
          <w:rFonts w:asciiTheme="majorBidi" w:hAnsiTheme="majorBidi" w:cstheme="majorBidi"/>
          <w:sz w:val="32"/>
          <w:szCs w:val="32"/>
          <w:cs/>
        </w:rPr>
        <w:t>โดยสรุปมีดังนี้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องค์กรทั้งภาครัฐและเอกชนที่ดำเนินการจัดเก็บข้อมูล จะต้องมีระบบ แผนงานหรือเจ้าหน้าที่ในการรักษาความมั่นคงปลอดภัยของข้อมูลตามมาตรฐาน ไม่ว่าองค์กรนั้นจะอยู่ในประเทศไทยหรือนอกประเทศไทยก็ตาม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ต้องได้รับการยินยอมจากเจ้าของข้อมูล ไม่ว่าจะเป็นการเก็บรวบรวม ใช้ หรือเปิดเผยข้อมูล โดยต้องขอความยินยอมจากเจ้าของข้อมูลอย่างชัดเจน และต้องไม่มีเงื่อนไขในการขอความยินยอมจากเจ้าของข้อมูล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เจ้าของข้อมูลสามารถถอนความยินยอมเมื่อไหร่ก็ได้ โดยไม่มีข้อแม้หรือเงื่อนไข เว้นแต่จะมีข้อจำกัดสิทธิทางกฎหมายหรือสัญญาที่ให้ประโยชน์แก่เจ้าของข้อมูล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แม้จะมีการถอนความยินยอมแล้ว ผู้ที่เก็บรวบรวมข้อมูลยังคงต้องดูแลรักษาความปลอดภัยข้อมูลเหล่านั้นไว้ หากการถอนความยินยอมส่งผลกระทบต่อเจ้าของข้อมูล องค์กรที่เก็บรวบรวมข้อมูลต้องแจ้งให้เจ้าของข้อมูลทราบถึงผลกระทบจากการถอนความยินยอมนั้น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กรณีที่เป็นเด็กอายุไม่เกิน </w:t>
      </w:r>
      <w:r w:rsidRPr="00344F75">
        <w:rPr>
          <w:rFonts w:asciiTheme="majorBidi" w:hAnsiTheme="majorBidi" w:cstheme="majorBidi"/>
          <w:sz w:val="32"/>
          <w:szCs w:val="32"/>
        </w:rPr>
        <w:t xml:space="preserve">10 </w:t>
      </w:r>
      <w:r w:rsidRPr="00344F75">
        <w:rPr>
          <w:rFonts w:asciiTheme="majorBidi" w:hAnsiTheme="majorBidi" w:cstheme="majorBidi"/>
          <w:sz w:val="32"/>
          <w:szCs w:val="32"/>
          <w:cs/>
        </w:rPr>
        <w:t>ปี ต้องได้รับความยินยอมจาก “ผู้ปกครอง” กรณีบุคคลไร้ความสามารถต้องได้รับความยินยอมจาก “ผู้อนุบาล” และกรณีบุคคลเสมือนไร้ความสามารถต้องได้รับความยินยอมจาก “ผู้พิทักษ์” โดยทั้งผู้ปกครอง</w:t>
      </w:r>
      <w:r w:rsidRPr="00344F75">
        <w:rPr>
          <w:rFonts w:asciiTheme="majorBidi" w:hAnsiTheme="majorBidi" w:cstheme="majorBidi"/>
          <w:sz w:val="32"/>
          <w:szCs w:val="32"/>
        </w:rPr>
        <w:t xml:space="preserve">, </w:t>
      </w:r>
      <w:r w:rsidRPr="00344F75">
        <w:rPr>
          <w:rFonts w:asciiTheme="majorBidi" w:hAnsiTheme="majorBidi" w:cstheme="majorBidi"/>
          <w:sz w:val="32"/>
          <w:szCs w:val="32"/>
          <w:cs/>
        </w:rPr>
        <w:t>ผู้อนุบาล และผู้พิทักษ์สามารถถอนความยินยอมแทนเจ้าของข้อมูลนั้นได้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การเก็บข้อมูลต้องเก็บเฉพาะเท่าที่จำเป็น โดยต้องแจ้งรายละเอียดการเก็บข้อมูลให้เจ้าของข้อมูลทราบก่อนหรือระหว่างการจัดเก็บข้อมูล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ห้ามการจัดเก็บรวบรวมข้อมูลจากแหล่งอื่นที่ไม่ใช่จากเจ้าของข้อมูลโดยตรง</w:t>
      </w:r>
    </w:p>
    <w:p w:rsidR="00FE4F7C" w:rsidRPr="00344F75" w:rsidRDefault="00FE4F7C" w:rsidP="009C29ED">
      <w:pPr>
        <w:pStyle w:val="NormalWeb"/>
        <w:numPr>
          <w:ilvl w:val="2"/>
          <w:numId w:val="39"/>
        </w:numPr>
        <w:shd w:val="clear" w:color="auto" w:fill="FFFFFF"/>
        <w:spacing w:before="0" w:beforeAutospacing="0" w:after="0" w:afterAutospacing="0"/>
        <w:ind w:left="2250" w:hanging="270"/>
        <w:jc w:val="thaiDistribute"/>
        <w:textAlignment w:val="baselin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ห้ามมีการจัดเก็บข้อมูลชีวภาพ ลักษณะเด่นทางกายภาพ หรือลักษณะเด่นทางพฤติกรรมที่สามารถยืนยันตัวตนบุคคลนั้นได้ ยกเว้นการเก็บข้อมูลด้านประวัติอาชญากรรม</w:t>
      </w:r>
    </w:p>
    <w:p w:rsidR="00FE4F7C" w:rsidRPr="00344F75" w:rsidRDefault="00FE4F7C" w:rsidP="00FE4F7C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FE4F7C" w:rsidRPr="00344F75" w:rsidRDefault="00FE4F7C" w:rsidP="00FE4F7C">
      <w:pPr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:rsidR="00FE4F7C" w:rsidRPr="00344F75" w:rsidRDefault="00FE4F7C" w:rsidP="009C29ED">
      <w:pPr>
        <w:pStyle w:val="Heading3"/>
        <w:numPr>
          <w:ilvl w:val="0"/>
          <w:numId w:val="40"/>
        </w:numPr>
        <w:spacing w:before="0" w:line="240" w:lineRule="auto"/>
        <w:rPr>
          <w:rFonts w:asciiTheme="majorBidi" w:hAnsiTheme="majorBidi"/>
          <w:b/>
          <w:bCs/>
          <w:color w:val="auto"/>
          <w:sz w:val="32"/>
          <w:szCs w:val="32"/>
        </w:rPr>
      </w:pPr>
      <w:bookmarkStart w:id="16" w:name="_Toc54978489"/>
      <w:bookmarkStart w:id="17" w:name="_Toc54978880"/>
      <w:r w:rsidRPr="00344F75">
        <w:rPr>
          <w:rFonts w:asciiTheme="majorBidi" w:hAnsiTheme="majorBidi"/>
          <w:b/>
          <w:bCs/>
          <w:color w:val="auto"/>
          <w:sz w:val="32"/>
          <w:szCs w:val="32"/>
          <w:cs/>
        </w:rPr>
        <w:lastRenderedPageBreak/>
        <w:t>ความสัมพันธ์ระดับองค์กร</w:t>
      </w:r>
      <w:bookmarkEnd w:id="16"/>
      <w:bookmarkEnd w:id="17"/>
    </w:p>
    <w:p w:rsidR="00FE4F7C" w:rsidRPr="00344F75" w:rsidRDefault="00FE4F7C" w:rsidP="009C29ED">
      <w:pPr>
        <w:pStyle w:val="Heading4"/>
        <w:numPr>
          <w:ilvl w:val="0"/>
          <w:numId w:val="45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18" w:name="_Toc54978490"/>
      <w:bookmarkStart w:id="19" w:name="_Toc54978881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โครงสร้างองค์กร</w:t>
      </w:r>
      <w:bookmarkEnd w:id="18"/>
      <w:bookmarkEnd w:id="19"/>
    </w:p>
    <w:p w:rsidR="00FE4F7C" w:rsidRPr="00344F75" w:rsidRDefault="00FE4F7C" w:rsidP="00FE4F7C">
      <w:pPr>
        <w:tabs>
          <w:tab w:val="left" w:pos="450"/>
          <w:tab w:val="left" w:pos="216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344F7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605FB64" wp14:editId="1E8A0193">
            <wp:extent cx="5715000" cy="2750535"/>
            <wp:effectExtent l="0" t="0" r="0" b="0"/>
            <wp:docPr id="1" name="รูปภาพ 1" descr="https://it.mju.ac.th/wtms_documentDownload.aspx?id=NDMxOD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.mju.ac.th/wtms_documentDownload.aspx?id=NDMxODA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7C" w:rsidRPr="00344F75" w:rsidRDefault="00FE4F7C" w:rsidP="00FE4F7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9C29ED">
      <w:pPr>
        <w:pStyle w:val="Heading4"/>
        <w:numPr>
          <w:ilvl w:val="0"/>
          <w:numId w:val="45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20" w:name="_Toc54978491"/>
      <w:bookmarkStart w:id="21" w:name="_Toc54978882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ผู้รับบริการและผู้มีส่วนได้ส่วนเสีย</w:t>
      </w:r>
      <w:bookmarkEnd w:id="20"/>
      <w:bookmarkEnd w:id="21"/>
    </w:p>
    <w:p w:rsidR="00FE4F7C" w:rsidRPr="00344F75" w:rsidRDefault="00FE4F7C" w:rsidP="00FE4F7C">
      <w:pPr>
        <w:pStyle w:val="NormalWeb"/>
        <w:spacing w:before="0" w:beforeAutospacing="0" w:after="0" w:afterAutospacing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ผู้รับบริการ </w:t>
      </w:r>
      <w:r w:rsidRPr="00344F75">
        <w:rPr>
          <w:rFonts w:asciiTheme="majorBidi" w:hAnsiTheme="majorBidi" w:cs="Angsana New"/>
          <w:b/>
          <w:bCs/>
          <w:sz w:val="32"/>
          <w:szCs w:val="32"/>
          <w:cs/>
        </w:rPr>
        <w:t xml:space="preserve">: 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ผู้เรียนและลูกค้าอื่นๆ (</w:t>
      </w:r>
      <w:r w:rsidRPr="00344F75">
        <w:rPr>
          <w:rFonts w:asciiTheme="majorBidi" w:hAnsiTheme="majorBidi" w:cstheme="majorBidi"/>
          <w:b/>
          <w:bCs/>
          <w:sz w:val="32"/>
          <w:szCs w:val="32"/>
        </w:rPr>
        <w:t>Students and Other Customers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บุคลากร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>ทั้งหมดรวมถึงอาจารย์และพนักงานที่ได้รับการว่าจ้างตามสัญญาภายใต้การกำกับดูแลของมหาวิทยาลัยแม่โจ้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ข้อมูลสารสนเทศเพื่อการบริหารจัดการทั้งภายในและระหว่างหน่วยงาน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การพัฒนาทักษะทางด้าน </w:t>
      </w:r>
      <w:r w:rsidRPr="00344F75">
        <w:rPr>
          <w:rFonts w:asciiTheme="majorBidi" w:hAnsiTheme="majorBidi" w:cstheme="majorBidi"/>
          <w:sz w:val="32"/>
          <w:szCs w:val="32"/>
        </w:rPr>
        <w:t>IT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สำหรับการปฏิบัติงาน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เครื่องมือและซอฟต์แวร์เพื่อการปฏิบัติงาน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การเชื่อมต่ออินเทอร์เน็ตรวดเร็วและต่อเนื่อง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ข้อมูลสารสนเทศครอบคลุมภารกิจและถูกต้องเป็นปัจจุบัน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ได้รับการพัฒนาทักษะด้าน</w:t>
      </w:r>
      <w:r w:rsidRPr="00344F75">
        <w:rPr>
          <w:rFonts w:asciiTheme="majorBidi" w:hAnsiTheme="majorBidi" w:cstheme="majorBidi"/>
          <w:sz w:val="32"/>
          <w:szCs w:val="32"/>
        </w:rPr>
        <w:t xml:space="preserve"> IT </w:t>
      </w:r>
      <w:r w:rsidRPr="00344F75">
        <w:rPr>
          <w:rFonts w:asciiTheme="majorBidi" w:hAnsiTheme="majorBidi" w:cstheme="majorBidi"/>
          <w:sz w:val="32"/>
          <w:szCs w:val="32"/>
          <w:cs/>
        </w:rPr>
        <w:t>เพียงพอต่อการปฏิบัติงาน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เครื่องมือและซอฟต์แวร์มีความเพียงพอและทันสมัย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นักศึกษา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การเชื่อมต่ออินเทอร์เน็ต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ข้อมูลสารสนเทศด้านการเรียนการสอน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การพัฒนาทักษะทางด้าน </w:t>
      </w:r>
      <w:r w:rsidRPr="00344F75">
        <w:rPr>
          <w:rFonts w:asciiTheme="majorBidi" w:hAnsiTheme="majorBidi" w:cstheme="majorBidi"/>
          <w:sz w:val="32"/>
          <w:szCs w:val="32"/>
        </w:rPr>
        <w:t>IT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สำหรับการเรียนรู้และเตรียมพร้อมในตลาดแรงงาน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เครื่องมือและซอฟต์แวร์เพื่อการเรียนการสอน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การเรียนรู้ตลอดชีวิต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การเชื่อมต่ออินเทอร์เน็ตรวดเร็วและต่อเนื่อง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ข้อมูลสารสนเทศด้านการเรียนการสอน ครอบคลุมตั้งแต่แรกเข้าจนจบการศึกษา สามารถนำไปใช้ประโยชน์และวางแผนการศึกษาได้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ข้อมูลสารสนเทศด้านการเข้าร่วมกิจกรรม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ได้รับการพัฒนาทักษะด้าน</w:t>
      </w:r>
      <w:r w:rsidRPr="00344F75">
        <w:rPr>
          <w:rFonts w:asciiTheme="majorBidi" w:hAnsiTheme="majorBidi" w:cstheme="majorBidi"/>
          <w:sz w:val="32"/>
          <w:szCs w:val="32"/>
        </w:rPr>
        <w:t xml:space="preserve"> IT </w:t>
      </w:r>
      <w:r w:rsidRPr="00344F75">
        <w:rPr>
          <w:rFonts w:asciiTheme="majorBidi" w:hAnsiTheme="majorBidi" w:cstheme="majorBidi"/>
          <w:sz w:val="32"/>
          <w:szCs w:val="32"/>
          <w:cs/>
        </w:rPr>
        <w:t>รองรับการใช้งานในตลาดแรงงาน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เครื่องมือและซอฟต์แวร์มีความเพียงพอและทันสมัย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มีแหล่งเรียนรู้ตลอดชีวิต</w:t>
      </w: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ศิษย์เก่า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ข้อมูลประวัติการศึกษา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ข้อมูลศิษย์เก่า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การเรียนรู้ตลอดชีวิต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ข้อมูลประวัติการศึกษา สามารถเข้าถึงข้อมูลของตนได้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ข้อมูลศิษย์เก่า มีข้อมูลปัจจุบันและที่อยู่ที่ติดต่อได้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มีแหล่งเรียนรู้ตลอดชีวิต</w:t>
      </w:r>
    </w:p>
    <w:p w:rsidR="00FE4F7C" w:rsidRPr="00344F75" w:rsidRDefault="00FE4F7C" w:rsidP="00FE4F7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หน่วยงานภายในมหาวิทยาลัย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ข้อมูลสารสนเทศส่วนกลางเพื่อการปฏิบัติงาน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ข้อมูลการทำงานของบัณฑิต ภาวะการมีงานทำ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ข้อมูลเข้าถึงได้เป็นหนึ่งเดียว มีความถูกต้องและเป็นปัจจุบัน</w:t>
      </w: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หน่วยงานภายนอกมหาวิทยาลัย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ข้อมูลสารสนเทศของมหาวิทยาลัย ภาวะการมีงานทำของบัณฑิต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ข้อมูลสารสนเทศของมหาวิทยาลัย เพื่อการอุดมศึกษา ถูกต้องและเป็นปัจจุบัน</w:t>
      </w:r>
    </w:p>
    <w:p w:rsidR="00FE4F7C" w:rsidRPr="00344F75" w:rsidRDefault="00FE4F7C" w:rsidP="009C29E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ประชาชนทั่วไป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ข้อมูลบริการวิชาการและองค์ความรู้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มีแหล่งค้นหาข้อมูลบริการวิชาการและองค์ความรู้ เพื่อการวิจัยและการเกษตร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ผู้มีส่วนได้ส่วนเสีย (</w:t>
      </w:r>
      <w:r w:rsidRPr="00344F75">
        <w:rPr>
          <w:rFonts w:asciiTheme="majorBidi" w:hAnsiTheme="majorBidi" w:cstheme="majorBidi"/>
          <w:b/>
          <w:bCs/>
          <w:sz w:val="32"/>
          <w:szCs w:val="32"/>
        </w:rPr>
        <w:t>Stakeholders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FE4F7C" w:rsidRPr="00344F75" w:rsidRDefault="00FE4F7C" w:rsidP="00FE4F7C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ภายใน </w:t>
      </w:r>
    </w:p>
    <w:p w:rsidR="00FE4F7C" w:rsidRPr="00344F75" w:rsidRDefault="00FE4F7C" w:rsidP="009C29ED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 (เชียงใหม่) 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ข้อมูลสารสนเทศเพื่อการบริหารจัดการทั้งภายในและระหว่างหน่วยงาน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การพัฒนาทักษะทางด้าน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สำหรับการปฏิบัติงาน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เครื่องมือและซอฟต์แวร์เพื่อการปฏิบัติงาน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การเชื่อมต่ออินเทอร์เน็ตรวดเร็วและต่อเนื่อง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ข้อมูลสารสนเทศครอบคลุมภารกิจและถูกต้องเป็นปัจจุบัน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ได้รับการพัฒนาทักษะด้าน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เพียงต่อการปฏิบัติงาน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เครื่องมือและซอฟต์แวร์มีความเพียงพอและทันสมัย</w:t>
      </w:r>
    </w:p>
    <w:p w:rsidR="00FE4F7C" w:rsidRPr="00344F75" w:rsidRDefault="00FE4F7C" w:rsidP="009C29ED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มหาวิทยาลัยแม่โจ้-แพร่เฉลิมพระเกียรติ  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ข้อมูลสารสนเทศเพื่อการบริหารจัดการทั้งภายในและระหว่างหน่วยงาน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การพัฒนาทักษะทางด้าน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สำหรับการปฏิบัติงาน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เครื่องมือและซอฟต์แวร์เพื่อการปฏิบัติงาน</w:t>
      </w:r>
    </w:p>
    <w:p w:rsidR="00FE4F7C" w:rsidRPr="00344F75" w:rsidRDefault="00FE4F7C" w:rsidP="00FE4F7C">
      <w:pPr>
        <w:spacing w:after="0" w:line="240" w:lineRule="auto"/>
        <w:ind w:left="216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การเชื่อมต่ออินเทอร์เน็ตรวดเร็วและต่อเนื่อง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ข้อมูลสารสนเทศครอบคลุมภารกิจและถูกต้องเป็นปัจจุบัน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ได้รับการพัฒนาทักษะด้าน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เพียงต่อการปฏิบัติงาน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เครื่องมือและซอฟต์แวร์มีความเพียงพอและทันสมัย</w:t>
      </w:r>
    </w:p>
    <w:p w:rsidR="00FE4F7C" w:rsidRPr="00344F75" w:rsidRDefault="00FE4F7C" w:rsidP="009C29ED">
      <w:pPr>
        <w:pStyle w:val="NormalWeb"/>
        <w:numPr>
          <w:ilvl w:val="2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 xml:space="preserve">มหาวิทยาลัยแม่โจ้-ชุมพร 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ความต้องการบริการ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ข้อมูลสารสนเทศเพื่อการบริหารจัดการทั้งภายในและระหว่างหน่วยงาน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การพัฒนาทักษะทางด้าน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สำหรับการปฏิบัติงาน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เครื่องมือและซอฟต์แวร์เพื่อการปฏิบัติงาน</w:t>
      </w:r>
    </w:p>
    <w:p w:rsidR="00FE4F7C" w:rsidRPr="00344F75" w:rsidRDefault="00FE4F7C" w:rsidP="00FE4F7C">
      <w:pPr>
        <w:spacing w:after="0" w:line="240" w:lineRule="auto"/>
        <w:ind w:left="216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การเชื่อมต่ออินเทอร์เน็ตรวดเร็วและต่อเนื่อง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ข้อมูลสารสนเทศครอบคลุมภารกิจและถูกต้องเป็นปัจจุบัน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ได้รับการพัฒนาทักษะด้าน </w:t>
      </w:r>
      <w:r w:rsidRPr="00344F75">
        <w:rPr>
          <w:rFonts w:asciiTheme="majorBidi" w:hAnsiTheme="majorBidi" w:cstheme="majorBidi"/>
          <w:sz w:val="32"/>
          <w:szCs w:val="32"/>
        </w:rPr>
        <w:t xml:space="preserve">IT </w:t>
      </w:r>
      <w:r w:rsidRPr="00344F75">
        <w:rPr>
          <w:rFonts w:asciiTheme="majorBidi" w:hAnsiTheme="majorBidi" w:cstheme="majorBidi"/>
          <w:sz w:val="32"/>
          <w:szCs w:val="32"/>
          <w:cs/>
        </w:rPr>
        <w:t>เพียงต่อการปฏิบัติงาน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เครื่องมือและซอฟต์แวร์มีความเพียงพอและทันสมัย</w:t>
      </w:r>
    </w:p>
    <w:p w:rsidR="00FE4F7C" w:rsidRPr="00344F75" w:rsidRDefault="00FE4F7C" w:rsidP="00FE4F7C">
      <w:pPr>
        <w:spacing w:after="0" w:line="240" w:lineRule="auto"/>
        <w:ind w:left="144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ภายนอก</w:t>
      </w:r>
    </w:p>
    <w:p w:rsidR="00FE4F7C" w:rsidRPr="00344F75" w:rsidRDefault="00FE4F7C" w:rsidP="009C29ED">
      <w:pPr>
        <w:pStyle w:val="NormalWeb"/>
        <w:numPr>
          <w:ilvl w:val="2"/>
          <w:numId w:val="42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หน่วยงานภาครัฐ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ข้อมูลสารสนเทศของมหาวิทยาลัย ภาวะการมีงานทำของบัณฑิต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4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ข้อมูลสารสนเทศของมหาวิทยาลัย เพื่อการอุดมศึกษา ถูกต้องและเป็นปัจจุบัน</w:t>
      </w:r>
    </w:p>
    <w:p w:rsidR="00FE4F7C" w:rsidRPr="00344F75" w:rsidRDefault="00FE4F7C" w:rsidP="009C29ED">
      <w:pPr>
        <w:pStyle w:val="NormalWeb"/>
        <w:numPr>
          <w:ilvl w:val="2"/>
          <w:numId w:val="43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มหาวิทยาลัยอื่นๆ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4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การนำระบบสารสนเทศในการปฏิบัติงานเพื่อลดขั้นตอนและเพิ่มประสิทธิภาพการทำงาน</w:t>
      </w:r>
    </w:p>
    <w:p w:rsidR="00FE4F7C" w:rsidRPr="00344F75" w:rsidRDefault="00FE4F7C" w:rsidP="00FE4F7C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43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เป็นต้นแบบในการนำไปใช้</w:t>
      </w:r>
    </w:p>
    <w:p w:rsidR="00FE4F7C" w:rsidRPr="00344F75" w:rsidRDefault="00FE4F7C" w:rsidP="009C29ED">
      <w:pPr>
        <w:pStyle w:val="Heading4"/>
        <w:numPr>
          <w:ilvl w:val="0"/>
          <w:numId w:val="45"/>
        </w:numPr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</w:rPr>
      </w:pPr>
      <w:bookmarkStart w:id="22" w:name="_Toc54978492"/>
      <w:bookmarkStart w:id="23" w:name="_Toc54978883"/>
      <w:r w:rsidRPr="00344F75">
        <w:rPr>
          <w:rFonts w:asciiTheme="majorBidi" w:hAnsiTheme="majorBidi"/>
          <w:b/>
          <w:bCs/>
          <w:i w:val="0"/>
          <w:iCs w:val="0"/>
          <w:color w:val="auto"/>
          <w:sz w:val="24"/>
          <w:szCs w:val="32"/>
          <w:cs/>
        </w:rPr>
        <w:t>ผู้ส่งมอบ และคู่ความร่วมมือ</w:t>
      </w:r>
      <w:bookmarkEnd w:id="22"/>
      <w:bookmarkEnd w:id="23"/>
    </w:p>
    <w:p w:rsidR="00FE4F7C" w:rsidRPr="00344F75" w:rsidRDefault="00FE4F7C" w:rsidP="00FE4F7C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ab/>
        <w:t>ผู้ส่งมอบ (</w:t>
      </w:r>
      <w:r w:rsidRPr="00344F75">
        <w:rPr>
          <w:rFonts w:asciiTheme="majorBidi" w:hAnsiTheme="majorBidi" w:cstheme="majorBidi"/>
          <w:b/>
          <w:bCs/>
          <w:sz w:val="32"/>
          <w:szCs w:val="32"/>
        </w:rPr>
        <w:t>Suppliers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</w:t>
      </w:r>
      <w:r w:rsidRPr="00344F75">
        <w:rPr>
          <w:rFonts w:asciiTheme="majorBidi" w:hAnsiTheme="majorBidi" w:cstheme="majorBidi"/>
          <w:sz w:val="32"/>
          <w:szCs w:val="32"/>
          <w:cs/>
        </w:rPr>
        <w:t>ผู้ที่สามารถเจรจาเพื่อให้ส่งมอบสินค้าบริการที่เป็นต้นทุนในการให้บริการ</w:t>
      </w:r>
    </w:p>
    <w:p w:rsidR="00FE4F7C" w:rsidRPr="00344F75" w:rsidRDefault="00FE4F7C" w:rsidP="009C29ED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บริษัทผู้ให้บริการระบบเครือข่ายอินเทอร์เน็ต  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ให้บริการด้านการสื่อสารและโทรคมนาคมที่ทันสมัยภายในพื้นที่ของมหาวิทยาลัย สำหรับให้บริการแก่นักศึกษาและบุคลากรของมหาวิทยาลัย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 xml:space="preserve">เป็นพันธมิตรที่ดีกับมหาวิทยาลัย </w:t>
      </w:r>
    </w:p>
    <w:p w:rsidR="00FE4F7C" w:rsidRPr="00344F75" w:rsidRDefault="00FE4F7C" w:rsidP="009C29ED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เครือข่ายสารสนเทศเพื่อพัฒนาการศึกษาของชาติ (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UniNet</w:t>
      </w:r>
      <w:proofErr w:type="spellEnd"/>
      <w:r w:rsidRPr="00344F75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4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จากการประชุมหารือเพื่อพัฒนารัฐบาลอิเล็กทรอนิกส์ของประเทศไทย กระทรวงการอุดมศึกษาวิทยาศาสตร์ วิจัยและนวัตกรรม ร่วมกับมหาวิทยาลัย เมื่อวันที่ 26 พฤษภาคม 2563 สรุปความคาดหวังและความต้องการได้ดังนี้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การลดความเหลื่อมมล้ำ เพิ่มขีดความสามารถในการแข่งขัน โปร่งใส และตรวจสอบได้ 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เกิดความเชื่อมโยงและเกิดการให้บริการแบบ</w:t>
      </w:r>
      <w:r w:rsidRPr="00344F75">
        <w:rPr>
          <w:rFonts w:asciiTheme="majorBidi" w:hAnsiTheme="majorBidi" w:cstheme="majorBidi"/>
          <w:sz w:val="32"/>
          <w:szCs w:val="32"/>
        </w:rPr>
        <w:t xml:space="preserve">   Digital </w:t>
      </w:r>
      <w:r w:rsidRPr="00344F75">
        <w:rPr>
          <w:rFonts w:asciiTheme="majorBidi" w:hAnsiTheme="majorBidi" w:cstheme="majorBidi"/>
          <w:sz w:val="32"/>
          <w:szCs w:val="32"/>
          <w:cs/>
        </w:rPr>
        <w:t>ให้กับประชาชน</w:t>
      </w:r>
    </w:p>
    <w:p w:rsidR="00FE4F7C" w:rsidRPr="00344F75" w:rsidRDefault="00FE4F7C" w:rsidP="00FE4F7C">
      <w:pPr>
        <w:spacing w:after="0" w:line="240" w:lineRule="auto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มหาวิทยาลัยมีส่วนร่วมในการจ้างงานเพื่อบรรเทาการว่างงานจากสถานการณ์</w:t>
      </w:r>
      <w:r w:rsidRPr="00344F7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44F75">
        <w:rPr>
          <w:rFonts w:asciiTheme="majorBidi" w:hAnsiTheme="majorBidi" w:cstheme="majorBidi"/>
          <w:sz w:val="32"/>
          <w:szCs w:val="32"/>
        </w:rPr>
        <w:t>Covid</w:t>
      </w:r>
      <w:proofErr w:type="spellEnd"/>
      <w:r w:rsidRPr="00344F75">
        <w:rPr>
          <w:rFonts w:asciiTheme="majorBidi" w:hAnsiTheme="majorBidi" w:cs="Angsana New"/>
          <w:sz w:val="32"/>
          <w:szCs w:val="32"/>
          <w:cs/>
        </w:rPr>
        <w:t>-</w:t>
      </w:r>
      <w:r w:rsidRPr="00344F75">
        <w:rPr>
          <w:rFonts w:asciiTheme="majorBidi" w:hAnsiTheme="majorBidi" w:cstheme="majorBidi"/>
          <w:sz w:val="32"/>
          <w:szCs w:val="32"/>
        </w:rPr>
        <w:t xml:space="preserve">19 </w:t>
      </w:r>
      <w:r w:rsidRPr="00344F75">
        <w:rPr>
          <w:rFonts w:asciiTheme="majorBidi" w:hAnsiTheme="majorBidi" w:cstheme="majorBidi"/>
          <w:sz w:val="32"/>
          <w:szCs w:val="32"/>
          <w:cs/>
        </w:rPr>
        <w:t>ให้คำปรึกษาในการนำเข้าข้อมูลดิจิทัลที่สำคัญของหน่วยงานและฝึกอบรมนักศึกษาจบใหม่และบุคลากรภาครัฐ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25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แนวทางการดำเนินงาน มหาวิทยาลัยบรรจุความรู้ความเข้าใจเกี่ยวกับ</w:t>
      </w:r>
      <w:r w:rsidRPr="00344F75">
        <w:rPr>
          <w:rFonts w:asciiTheme="majorBidi" w:hAnsiTheme="majorBidi" w:cstheme="majorBidi"/>
          <w:sz w:val="32"/>
          <w:szCs w:val="32"/>
        </w:rPr>
        <w:t xml:space="preserve">   Data Government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ให้กับนักศึกษาเพื่อเป็นรากฐานในการผลักดัน </w:t>
      </w:r>
      <w:r w:rsidRPr="00344F75">
        <w:rPr>
          <w:rFonts w:asciiTheme="majorBidi" w:hAnsiTheme="majorBidi" w:cstheme="majorBidi"/>
          <w:sz w:val="32"/>
          <w:szCs w:val="32"/>
        </w:rPr>
        <w:t>Digital Economy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และส่งเสริมให้เกิดการพัฒนาแหล่งข้อมูล</w:t>
      </w:r>
      <w:r w:rsidRPr="00344F75">
        <w:rPr>
          <w:rFonts w:asciiTheme="majorBidi" w:hAnsiTheme="majorBidi" w:cstheme="majorBidi"/>
          <w:sz w:val="32"/>
          <w:szCs w:val="32"/>
        </w:rPr>
        <w:t xml:space="preserve">   Open Data</w:t>
      </w:r>
    </w:p>
    <w:p w:rsidR="00FE4F7C" w:rsidRPr="00344F75" w:rsidRDefault="00FE4F7C" w:rsidP="009C29ED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บริษัทเอกชน ผู้จัดจำหน่ายครุภัณฑ์คอมพิวเตอร์และอุปกรณ์ต่อพ่วง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ความต้องการ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การติดต่อซื้อขายในอนาคต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ความคาดหวัง</w:t>
      </w:r>
    </w:p>
    <w:p w:rsidR="00FE4F7C" w:rsidRPr="00344F75" w:rsidRDefault="00FE4F7C" w:rsidP="009C29ED">
      <w:pPr>
        <w:pStyle w:val="NormalWeb"/>
        <w:numPr>
          <w:ilvl w:val="3"/>
          <w:numId w:val="21"/>
        </w:numPr>
        <w:spacing w:before="0" w:beforeAutospacing="0" w:after="0" w:afterAutospacing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การได้รับชำระค่าสินค้าและบริการตรงตามกำหนดและระยะเวลา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คู่ความร่วมมือ </w:t>
      </w:r>
      <w:r w:rsidRPr="00344F75">
        <w:rPr>
          <w:rFonts w:asciiTheme="majorBidi" w:hAnsiTheme="majorBidi" w:cs="Angsana New"/>
          <w:b/>
          <w:bCs/>
          <w:sz w:val="32"/>
          <w:szCs w:val="32"/>
          <w:cs/>
        </w:rPr>
        <w:t>(</w:t>
      </w:r>
      <w:r w:rsidRPr="00344F75">
        <w:rPr>
          <w:rFonts w:asciiTheme="majorBidi" w:hAnsiTheme="majorBidi" w:cstheme="majorBidi"/>
          <w:b/>
          <w:bCs/>
          <w:sz w:val="32"/>
          <w:szCs w:val="32"/>
        </w:rPr>
        <w:t>Collaborator</w:t>
      </w:r>
      <w:r w:rsidRPr="00344F75">
        <w:rPr>
          <w:rFonts w:asciiTheme="majorBidi" w:hAnsiTheme="majorBidi" w:cs="Angsana New"/>
          <w:b/>
          <w:bCs/>
          <w:sz w:val="32"/>
          <w:szCs w:val="32"/>
          <w:cs/>
        </w:rPr>
        <w:t>)</w:t>
      </w: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FE4F7C" w:rsidRPr="00344F75" w:rsidRDefault="00FE4F7C" w:rsidP="009C29ED">
      <w:pPr>
        <w:pStyle w:val="NormalWeb"/>
        <w:numPr>
          <w:ilvl w:val="2"/>
          <w:numId w:val="38"/>
        </w:numPr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บันทึกข้อตกลงระหว่างมหาวิทยาลัยแม่โจ้กับบริษัท ทรู อินเทอร์เน็ต คอร์ปอเรชั่น จำกัด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เพื่อจัดให้มีบริการด้านการสื่อสารและโทรคมนาคมที่ทันสมัยภายในพื้นที่ของมหาวิทยาลัย สำหรับให้บริการแก่นักศึกษาและบุคลากรของมหาวิทยาลัย รวมถึงสนับสนุนการจัดการเรียนการสอนผ่านระบบเครือข่ายไร้สาย (</w:t>
      </w:r>
      <w:r w:rsidRPr="00344F75">
        <w:rPr>
          <w:rFonts w:asciiTheme="majorBidi" w:hAnsiTheme="majorBidi" w:cstheme="majorBidi"/>
          <w:sz w:val="32"/>
          <w:szCs w:val="32"/>
        </w:rPr>
        <w:t>Wireless Network System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344F75">
        <w:rPr>
          <w:rFonts w:asciiTheme="majorBidi" w:hAnsiTheme="majorBidi" w:cstheme="majorBidi"/>
          <w:sz w:val="32"/>
          <w:szCs w:val="32"/>
          <w:cs/>
        </w:rPr>
        <w:t>ที่รวดเร็วและทันสมัย</w:t>
      </w:r>
    </w:p>
    <w:p w:rsidR="00FE4F7C" w:rsidRPr="00344F75" w:rsidRDefault="00FE4F7C" w:rsidP="009C29ED">
      <w:pPr>
        <w:pStyle w:val="NormalWeb"/>
        <w:numPr>
          <w:ilvl w:val="2"/>
          <w:numId w:val="38"/>
        </w:numPr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>บันทึกข้อตกลงระหว่างมหาวิทยาลัยแม่โจ้กับธนาคารกรุงไทย จำกัด (มหาชน)</w:t>
      </w:r>
    </w:p>
    <w:p w:rsidR="00FE4F7C" w:rsidRPr="00344F75" w:rsidRDefault="00FE4F7C" w:rsidP="00FE4F7C">
      <w:pPr>
        <w:pStyle w:val="NormalWeb"/>
        <w:spacing w:before="0" w:beforeAutospacing="0" w:after="0" w:afterAutospacing="0"/>
        <w:ind w:left="1800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 เพื่อร่วมกันพัฒนาการจัดการเรียนการสอน การบริหารจัดการ รวมถึงการสนับสนุนให้มหาวิทยาลัยมีสิ่งอำนวยความสะดวก ตลอดจนระบบการชำระเงิน</w:t>
      </w: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>ต่างๆ ภายในมหาวิทยาลัย เพื่อส่งเสริมให้เกิดความทันสมัย สะดวกรวดเร็ว และเป็นไปในรูปแบบอิเล็กทรอนิกส์มากยิ่งขึ้น</w:t>
      </w:r>
    </w:p>
    <w:p w:rsidR="00FE4F7C" w:rsidRPr="00344F75" w:rsidRDefault="00FE4F7C" w:rsidP="00FE4F7C">
      <w:pPr>
        <w:pStyle w:val="Heading2"/>
        <w:spacing w:before="0" w:after="0"/>
        <w:rPr>
          <w:rFonts w:asciiTheme="majorBidi" w:hAnsiTheme="majorBidi" w:cstheme="majorBidi"/>
          <w:i w:val="0"/>
          <w:iCs w:val="0"/>
          <w:sz w:val="32"/>
          <w:szCs w:val="32"/>
        </w:rPr>
      </w:pPr>
    </w:p>
    <w:p w:rsidR="00FE4F7C" w:rsidRPr="00344F75" w:rsidRDefault="00FE4F7C" w:rsidP="00FE4F7C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344F75">
        <w:rPr>
          <w:rFonts w:asciiTheme="majorBidi" w:hAnsiTheme="majorBidi" w:cs="Angsana New"/>
          <w:i/>
          <w:iCs/>
          <w:sz w:val="32"/>
          <w:szCs w:val="32"/>
          <w:cs/>
        </w:rPr>
        <w:br w:type="page"/>
      </w:r>
    </w:p>
    <w:p w:rsidR="00FE4F7C" w:rsidRPr="00344F75" w:rsidRDefault="00FE4F7C" w:rsidP="00FE4F7C">
      <w:pPr>
        <w:pStyle w:val="Heading2"/>
        <w:spacing w:before="0" w:after="0"/>
        <w:rPr>
          <w:rFonts w:asciiTheme="majorBidi" w:hAnsiTheme="majorBidi" w:cstheme="majorBidi"/>
          <w:i w:val="0"/>
          <w:iCs w:val="0"/>
          <w:sz w:val="32"/>
          <w:szCs w:val="32"/>
        </w:rPr>
      </w:pPr>
      <w:bookmarkStart w:id="24" w:name="_Toc54978493"/>
      <w:bookmarkStart w:id="25" w:name="_Toc54978884"/>
      <w:r w:rsidRPr="00344F75">
        <w:rPr>
          <w:rFonts w:asciiTheme="majorBidi" w:hAnsiTheme="majorBidi" w:cstheme="majorBidi"/>
          <w:i w:val="0"/>
          <w:iCs w:val="0"/>
          <w:sz w:val="32"/>
          <w:szCs w:val="32"/>
        </w:rPr>
        <w:lastRenderedPageBreak/>
        <w:t>P2</w:t>
      </w:r>
      <w:r w:rsidRPr="00344F75">
        <w:rPr>
          <w:rFonts w:asciiTheme="majorBidi" w:hAnsiTheme="majorBidi"/>
          <w:i w:val="0"/>
          <w:iCs w:val="0"/>
          <w:sz w:val="32"/>
          <w:szCs w:val="32"/>
          <w:cs/>
        </w:rPr>
        <w:t xml:space="preserve">. </w:t>
      </w:r>
      <w:r w:rsidRPr="00344F75">
        <w:rPr>
          <w:rFonts w:asciiTheme="majorBidi" w:hAnsiTheme="majorBidi" w:cstheme="majorBidi"/>
          <w:i w:val="0"/>
          <w:iCs w:val="0"/>
          <w:sz w:val="32"/>
          <w:szCs w:val="32"/>
          <w:cs/>
        </w:rPr>
        <w:t>สภาวะขององค์กร</w:t>
      </w:r>
      <w:bookmarkEnd w:id="24"/>
      <w:bookmarkEnd w:id="25"/>
    </w:p>
    <w:p w:rsidR="00FE4F7C" w:rsidRPr="00344F75" w:rsidRDefault="00FE4F7C" w:rsidP="009C29ED">
      <w:pPr>
        <w:pStyle w:val="Heading3"/>
        <w:numPr>
          <w:ilvl w:val="0"/>
          <w:numId w:val="46"/>
        </w:numPr>
        <w:rPr>
          <w:rFonts w:asciiTheme="majorBidi" w:hAnsiTheme="majorBidi"/>
          <w:b/>
          <w:bCs/>
          <w:color w:val="auto"/>
          <w:sz w:val="28"/>
          <w:szCs w:val="32"/>
        </w:rPr>
      </w:pPr>
      <w:bookmarkStart w:id="26" w:name="_Toc54978494"/>
      <w:bookmarkStart w:id="27" w:name="_Toc54978885"/>
      <w:r w:rsidRPr="00344F75">
        <w:rPr>
          <w:rFonts w:asciiTheme="majorBidi" w:hAnsiTheme="majorBidi"/>
          <w:b/>
          <w:bCs/>
          <w:color w:val="auto"/>
          <w:sz w:val="28"/>
          <w:szCs w:val="32"/>
          <w:cs/>
        </w:rPr>
        <w:t>บริบทเชิงกลยุทธ์</w:t>
      </w:r>
      <w:bookmarkEnd w:id="26"/>
      <w:bookmarkEnd w:id="27"/>
    </w:p>
    <w:p w:rsidR="00FE4F7C" w:rsidRPr="00344F75" w:rsidRDefault="00FE4F7C" w:rsidP="00FE4F7C">
      <w:pPr>
        <w:spacing w:after="0" w:line="240" w:lineRule="auto"/>
        <w:ind w:left="36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กองเทคโนโลยีดิจิทัล ได้ให้ความสำคัญต่อการขับเคลื่อนมหาวิทยาลัยให้มุ่งสู่การเป็น มหาวิทยาลัยแห่งชีวิต </w:t>
      </w:r>
      <w:r w:rsidRPr="00344F75">
        <w:rPr>
          <w:rFonts w:asciiTheme="majorBidi" w:hAnsiTheme="majorBidi" w:cstheme="majorBidi"/>
          <w:sz w:val="32"/>
          <w:szCs w:val="32"/>
        </w:rPr>
        <w:t xml:space="preserve">MAEJO University of Life </w:t>
      </w:r>
      <w:r w:rsidRPr="00344F75">
        <w:rPr>
          <w:rFonts w:asciiTheme="majorBidi" w:hAnsiTheme="majorBidi" w:cstheme="majorBidi"/>
          <w:sz w:val="32"/>
          <w:szCs w:val="32"/>
          <w:cs/>
        </w:rPr>
        <w:t xml:space="preserve">ที่มีการพัฒนาโดยใช้เกษตรเป็นรากฐาน ดูแลธรรมชาติ และสิ่งแวดล้อม รักษาประเพณี วัฒนธรรม มีคุณธรรมและธรรมาภิบาล ก้าวทันและรู้ทันเทคโนโลยี โดยการนำเทคโนโลยีที่ทันสมัยไปช่วยให้เกิดการสร้างระบบนิเวศที่เอื้อให้เกิดสังคมอุดมปัญญา นำพาสังคมสู่โลกสีเขียว ในบทบาท </w:t>
      </w:r>
      <w:r w:rsidRPr="00344F75">
        <w:rPr>
          <w:rFonts w:asciiTheme="majorBidi" w:hAnsiTheme="majorBidi" w:cstheme="majorBidi"/>
          <w:sz w:val="32"/>
          <w:szCs w:val="32"/>
        </w:rPr>
        <w:t xml:space="preserve">GREEN IT </w:t>
      </w:r>
      <w:r w:rsidRPr="00344F75">
        <w:rPr>
          <w:rFonts w:asciiTheme="majorBidi" w:hAnsiTheme="majorBidi" w:cstheme="majorBidi"/>
          <w:sz w:val="32"/>
          <w:szCs w:val="32"/>
          <w:cs/>
        </w:rPr>
        <w:t>สนับสนุนการสร้างเครือข่ายความร่วมมือ สร้างแหล่งเรียนรู้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>องค์ความรู้ใหม่ ด้วยเทคโนโลยีใหม่ที่เป็นศาสตร์ผสมผสานสอดคล้องกับวัฒนธรรมในพื้นที่ มีความโดดเด่นในเกษตรกรรมที่เป็นรากฐาน และเป็นศักยภาพของพื้นที่</w:t>
      </w:r>
      <w:r w:rsidRPr="00344F7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344F75">
        <w:rPr>
          <w:rFonts w:asciiTheme="majorBidi" w:hAnsiTheme="majorBidi" w:cstheme="majorBidi"/>
          <w:sz w:val="32"/>
          <w:szCs w:val="32"/>
          <w:cs/>
        </w:rPr>
        <w:t>ด้วยบุคลากรที่มีทักษะระดับมืออาชีพ ทันต่อการเปลี่ยนแปลง บริหารจัดการที่มีประสิทธิภาพ สู่การพัฒนาที่มั่นคง มั่งคั่งและยั่งยืน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84"/>
        <w:gridCol w:w="3226"/>
        <w:gridCol w:w="3006"/>
      </w:tblGrid>
      <w:tr w:rsidR="00FE4F7C" w:rsidRPr="00344F75" w:rsidTr="00FE4F7C">
        <w:trPr>
          <w:tblHeader/>
          <w:jc w:val="center"/>
        </w:trPr>
        <w:tc>
          <w:tcPr>
            <w:tcW w:w="1544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89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1667" w:type="pct"/>
          </w:tcPr>
          <w:p w:rsidR="00FE4F7C" w:rsidRPr="00344F75" w:rsidRDefault="00FE4F7C" w:rsidP="00FE4F7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ความได้เปรียบเชิงกลยุทธ์</w:t>
            </w:r>
          </w:p>
        </w:tc>
      </w:tr>
      <w:tr w:rsidR="00FE4F7C" w:rsidRPr="00344F75" w:rsidTr="00FE4F7C">
        <w:trPr>
          <w:jc w:val="center"/>
        </w:trPr>
        <w:tc>
          <w:tcPr>
            <w:tcW w:w="1544" w:type="pct"/>
          </w:tcPr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eastAsia="SimSun" w:hAnsiTheme="majorBidi" w:cstheme="majorBidi"/>
                <w:sz w:val="32"/>
                <w:szCs w:val="32"/>
                <w:cs/>
              </w:rPr>
              <w:t>การพัฒนามหาวิทยาลัยแม่โจ้สู่มหาวิทยาลัยดิจิทัล</w:t>
            </w:r>
          </w:p>
        </w:tc>
        <w:tc>
          <w:tcPr>
            <w:tcW w:w="17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3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นำเทคโนโลยีดิจิทัลพัฒนาระบบบริหารจัดการ กำกับติดตาม ระบบการทำงานที่มีประสิทธิภาพ มีประสิทธิผล มุ่งสู่ความสำเร็จ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Governance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3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นำเทคโนโลยีดิจิทัลพัฒนาชีวิตให้อยู่อย่างเป็นสุข มีสุขภาพที่ดี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Living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นำเทคโนโลยีดิจิทัลบริหารจัดการและพัฒนาระบบขนส่งและคมนาคม เพื่อให้เกิดการเดินทางที่ปลอดภัย สะดวก รวดเร็ว และเพิ่มประสิทธิภาพการจัดการระบบโลจิสติกส์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Mobility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  <w:tc>
          <w:tcPr>
            <w:tcW w:w="1667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ชื่อเสียงในด้านการพัฒนาระบบสารสนเทศเพื่อการบริหารจัดการ และการพัฒนาสื่อสารสนเทศ ของมหาวิทยาลัยแม่โจ้ ทำให้สถาบันการศึกษา และหน่วยงานต่าง ๆ  เข้าศึกษาดูงานอย่างต่อเนื่อง</w:t>
            </w:r>
          </w:p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1544" w:type="pct"/>
          </w:tcPr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การพัฒนาโครงสร้างพื้นฐานและการประยุกต์ใช้ระบบเทคโนโลยีดิจิทัล สนับสนุน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พันธกิจและวิสัยทัศน์มหาวิทยาลัย</w:t>
            </w:r>
          </w:p>
        </w:tc>
        <w:tc>
          <w:tcPr>
            <w:tcW w:w="17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2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นำและพัฒนาเทคโนโลยีที่รับผิดชอบต่อสิ่งแวดล้อมและทรัพยากรอื่น ๆ โดยใช้แนวคิด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การบริหารจัดการ และเลือกใช้เทคโนโลยีที่เป็นมิตรต่อสิ่งแวดล้อม เพื่อเพิ่มประสิทธิภาพในการใช้พลังงานและทรัพยากร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Green Technology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2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นำเทคโนโลยีดิจิทัลพัฒนามหาวิทยาลัยสู่องค์กรแห่งการเรียนรู้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Learning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:rsidR="00FE4F7C" w:rsidRPr="00344F75" w:rsidRDefault="00FE4F7C" w:rsidP="009C29ED">
            <w:pPr>
              <w:pStyle w:val="NormalWeb"/>
              <w:numPr>
                <w:ilvl w:val="0"/>
                <w:numId w:val="12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นำเทคโนโลยีดิจิทัลพัฒนาระบบห้องสมุดอิเล็กทรอนิกส์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Library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  <w:tc>
          <w:tcPr>
            <w:tcW w:w="1667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มีระบบและโครงสร้างพื้นฐานทางด้าน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ICT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โดยเฉพาะห้องเรียนอัจฉริยะ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รองรับการเรียนรู้ศตวรรษที่ 21</w:t>
            </w:r>
          </w:p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1544" w:type="pct"/>
          </w:tcPr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การพัฒนาสมรรถนะบุคลากร นักศึกษา ศิษย์เก่า และสังคมชุมชน</w:t>
            </w:r>
            <w:r w:rsidRPr="00344F75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ทางด้านเทคโนโลยีดิจิทัล</w:t>
            </w:r>
          </w:p>
        </w:tc>
        <w:tc>
          <w:tcPr>
            <w:tcW w:w="1789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4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 มีความรู้และทักษะในการใช้งานเทคโนโลยีดิจิทัล มีความรอบรู้และรู้เท่าทันสื่อ เป็นที่ยอมรับของผู้ใช้บัณฑิต บุคลากรมีทักษะในการใช้งานเทคโนโลยีดิจิทัล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ที่จำเป็นต่อการทำงานตามสายงานวิชาชีพ และมีศักยภาพการพัฒนาอาชีพตามมาตรฐานวิชาชีพทางด้านเทคโนโลยีดิจิทัล ศิษย์เก่า และชุมชน สามารถเข้าถึง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Digital Services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ที่เป็นคลังองค์ความรู้ทางด้านการเกษตรได้อย่างทั่วถึง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Smart People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  <w:tc>
          <w:tcPr>
            <w:tcW w:w="1667" w:type="pct"/>
          </w:tcPr>
          <w:p w:rsidR="00FE4F7C" w:rsidRPr="00344F75" w:rsidRDefault="00FE4F7C" w:rsidP="00FE4F7C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E4F7C" w:rsidRPr="00344F75" w:rsidRDefault="00FE4F7C" w:rsidP="009C29ED">
      <w:pPr>
        <w:pStyle w:val="Heading3"/>
        <w:numPr>
          <w:ilvl w:val="0"/>
          <w:numId w:val="46"/>
        </w:numPr>
        <w:rPr>
          <w:rFonts w:asciiTheme="majorBidi" w:hAnsiTheme="majorBidi"/>
          <w:b/>
          <w:bCs/>
          <w:color w:val="auto"/>
          <w:sz w:val="28"/>
          <w:szCs w:val="32"/>
        </w:rPr>
      </w:pPr>
      <w:bookmarkStart w:id="28" w:name="_Toc54978495"/>
      <w:bookmarkStart w:id="29" w:name="_Toc54978886"/>
      <w:r w:rsidRPr="00344F75">
        <w:rPr>
          <w:rFonts w:asciiTheme="majorBidi" w:hAnsiTheme="majorBidi"/>
          <w:b/>
          <w:bCs/>
          <w:color w:val="auto"/>
          <w:sz w:val="28"/>
          <w:szCs w:val="32"/>
          <w:cs/>
        </w:rPr>
        <w:t>ระบบการปรับปรุงผลการดำเนินการ</w:t>
      </w:r>
      <w:bookmarkEnd w:id="28"/>
      <w:bookmarkEnd w:id="29"/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344F75">
        <w:rPr>
          <w:rFonts w:asciiTheme="majorBidi" w:hAnsiTheme="majorBidi" w:cstheme="majorBidi"/>
          <w:sz w:val="32"/>
          <w:szCs w:val="32"/>
          <w:cs/>
        </w:rPr>
        <w:tab/>
        <w:t>ส่วนประกอบที่สำคัญของระบบการปรับปรุงผลการดำเนินการของคณะ/สถาบัน ซึ่งรวมถึงกระบวนการประเมินและการปรับปรุงโครงการ และกระบวนการที่สำคัญระบบคณะ/สถาบัน</w:t>
      </w:r>
    </w:p>
    <w:p w:rsidR="00FE4F7C" w:rsidRPr="00344F75" w:rsidRDefault="00FE4F7C" w:rsidP="00FE4F7C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44F75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 กองเทคโนโลยีดิจิทัล นำผลการดำเนินงานในปีที่ผ่านมา มาเป็นฐานในการปรับปรุงและพัฒนาการดำเนินงาน ดังต่อไปนี้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60"/>
        <w:gridCol w:w="3150"/>
        <w:gridCol w:w="3006"/>
      </w:tblGrid>
      <w:tr w:rsidR="00FE4F7C" w:rsidRPr="00344F75" w:rsidTr="00FE4F7C">
        <w:trPr>
          <w:jc w:val="center"/>
        </w:trPr>
        <w:tc>
          <w:tcPr>
            <w:tcW w:w="1586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74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166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การปรับปรุง/พัฒนาการดำเนินงาน</w:t>
            </w:r>
          </w:p>
        </w:tc>
      </w:tr>
      <w:tr w:rsidR="00FE4F7C" w:rsidRPr="00344F75" w:rsidTr="00FE4F7C">
        <w:trPr>
          <w:jc w:val="center"/>
        </w:trPr>
        <w:tc>
          <w:tcPr>
            <w:tcW w:w="1586" w:type="pct"/>
            <w:tcBorders>
              <w:bottom w:val="single" w:sz="4" w:space="0" w:color="auto"/>
            </w:tcBorders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7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การพัฒนามหาวิทยาลัยสู่มหาวิทยาลัยดิจิทัล</w:t>
            </w:r>
          </w:p>
        </w:tc>
        <w:tc>
          <w:tcPr>
            <w:tcW w:w="174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Datacenter &amp; Dashboard</w:t>
            </w:r>
          </w:p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Digital Services</w:t>
            </w:r>
          </w:p>
        </w:tc>
        <w:tc>
          <w:tcPr>
            <w:tcW w:w="1667" w:type="pct"/>
            <w:vMerge w:val="restart"/>
          </w:tcPr>
          <w:p w:rsidR="00FE4F7C" w:rsidRPr="00344F75" w:rsidRDefault="00FE4F7C" w:rsidP="009C29ED">
            <w:pPr>
              <w:pStyle w:val="ListParagraph"/>
              <w:numPr>
                <w:ilvl w:val="0"/>
                <w:numId w:val="38"/>
              </w:num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สำรวจความพึงพอใจการใช้งานระบบ / การให้บริการ</w:t>
            </w:r>
          </w:p>
          <w:p w:rsidR="00FE4F7C" w:rsidRPr="00344F75" w:rsidRDefault="00FE4F7C" w:rsidP="009C29ED">
            <w:pPr>
              <w:pStyle w:val="ListParagraph"/>
              <w:numPr>
                <w:ilvl w:val="0"/>
                <w:numId w:val="38"/>
              </w:num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นำผลการประเมินมาวิเคราะห์หาแนวทางการปรับปรุงการให้บริการ</w:t>
            </w:r>
          </w:p>
          <w:p w:rsidR="00FE4F7C" w:rsidRPr="00344F75" w:rsidRDefault="00FE4F7C" w:rsidP="009C29ED">
            <w:pPr>
              <w:pStyle w:val="ListParagraph"/>
              <w:numPr>
                <w:ilvl w:val="0"/>
                <w:numId w:val="38"/>
              </w:num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พัฒนาต่อเนื่องในปีต่อไป</w:t>
            </w:r>
          </w:p>
        </w:tc>
      </w:tr>
      <w:tr w:rsidR="00FE4F7C" w:rsidRPr="00344F75" w:rsidTr="00FE4F7C">
        <w:trPr>
          <w:jc w:val="center"/>
        </w:trPr>
        <w:tc>
          <w:tcPr>
            <w:tcW w:w="1586" w:type="pct"/>
            <w:tcBorders>
              <w:bottom w:val="nil"/>
            </w:tcBorders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7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การพัฒนาโครงสร้างพื้นฐานและสิ่งสนับสนุนการเรียนการสอน</w:t>
            </w:r>
          </w:p>
        </w:tc>
        <w:tc>
          <w:tcPr>
            <w:tcW w:w="174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ความพึงพอใจผู้ใช้งานระบบเครือข่าย ปี 256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ค่าเฉลี่ย 3.01</w:t>
            </w:r>
          </w:p>
        </w:tc>
        <w:tc>
          <w:tcPr>
            <w:tcW w:w="1667" w:type="pct"/>
            <w:vMerge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1586" w:type="pct"/>
            <w:tcBorders>
              <w:top w:val="nil"/>
            </w:tcBorders>
          </w:tcPr>
          <w:p w:rsidR="00FE4F7C" w:rsidRPr="00344F75" w:rsidRDefault="00FE4F7C" w:rsidP="00FE4F7C">
            <w:pPr>
              <w:pStyle w:val="NormalWeb"/>
              <w:tabs>
                <w:tab w:val="left" w:pos="450"/>
                <w:tab w:val="left" w:pos="2160"/>
              </w:tabs>
              <w:spacing w:before="0" w:beforeAutospacing="0" w:after="0" w:afterAutospacing="0"/>
              <w:ind w:left="36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4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</w:rPr>
              <w:t>Webometrics Ranking web of Universities 2949</w:t>
            </w:r>
          </w:p>
        </w:tc>
        <w:tc>
          <w:tcPr>
            <w:tcW w:w="1667" w:type="pct"/>
            <w:vMerge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E4F7C" w:rsidRPr="00344F75" w:rsidTr="00FE4F7C">
        <w:trPr>
          <w:jc w:val="center"/>
        </w:trPr>
        <w:tc>
          <w:tcPr>
            <w:tcW w:w="1586" w:type="pct"/>
          </w:tcPr>
          <w:p w:rsidR="00FE4F7C" w:rsidRPr="00344F75" w:rsidRDefault="00FE4F7C" w:rsidP="009C29ED">
            <w:pPr>
              <w:pStyle w:val="NormalWeb"/>
              <w:numPr>
                <w:ilvl w:val="0"/>
                <w:numId w:val="17"/>
              </w:numPr>
              <w:tabs>
                <w:tab w:val="left" w:pos="450"/>
                <w:tab w:val="left" w:pos="2160"/>
              </w:tabs>
              <w:spacing w:before="0" w:beforeAutospacing="0" w:after="0" w:afterAutospacing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การพัฒนาสมรรถนะบุคลากรและนักศึกษา</w:t>
            </w:r>
          </w:p>
        </w:tc>
        <w:tc>
          <w:tcPr>
            <w:tcW w:w="1747" w:type="pct"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ความพึงพอใจของผู้ใช้บัณฑิต ต่อทักษะการใช้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ICT</w:t>
            </w:r>
            <w:r w:rsidRPr="00344F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มาประยุกต์ใช้ในงานได้อย่างมีประสิทธิภาพ ค่าเฉลี่ย 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344F75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344F75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1667" w:type="pct"/>
            <w:vMerge/>
          </w:tcPr>
          <w:p w:rsidR="00FE4F7C" w:rsidRPr="00344F75" w:rsidRDefault="00FE4F7C" w:rsidP="00FE4F7C">
            <w:pPr>
              <w:tabs>
                <w:tab w:val="left" w:pos="450"/>
                <w:tab w:val="left" w:pos="216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E4F7C" w:rsidRPr="00FE4F7C" w:rsidRDefault="00FE4F7C" w:rsidP="00FE4F7C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</w:rPr>
      </w:pPr>
    </w:p>
    <w:sectPr w:rsidR="00FE4F7C" w:rsidRPr="00FE4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372"/>
    <w:multiLevelType w:val="hybridMultilevel"/>
    <w:tmpl w:val="658AC24E"/>
    <w:lvl w:ilvl="0" w:tplc="8EA019BE">
      <w:numFmt w:val="bullet"/>
      <w:lvlText w:val="-"/>
      <w:lvlJc w:val="left"/>
      <w:pPr>
        <w:ind w:left="2520" w:hanging="360"/>
      </w:pPr>
      <w:rPr>
        <w:rFonts w:ascii="TH Niramit AS" w:eastAsia="Calibri" w:hAnsi="TH Niramit AS" w:cs="TH Niramit AS" w:hint="default"/>
      </w:rPr>
    </w:lvl>
    <w:lvl w:ilvl="1" w:tplc="A9C45636">
      <w:start w:val="1"/>
      <w:numFmt w:val="bullet"/>
      <w:lvlText w:val="-"/>
      <w:lvlJc w:val="left"/>
      <w:pPr>
        <w:ind w:left="3240" w:hanging="360"/>
      </w:pPr>
      <w:rPr>
        <w:rFonts w:ascii="TH Niramit AS" w:eastAsiaTheme="minorHAnsi" w:hAnsi="TH Niramit AS" w:cs="TH Niramit AS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944B5D"/>
    <w:multiLevelType w:val="hybridMultilevel"/>
    <w:tmpl w:val="A46EC19A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07BE"/>
    <w:multiLevelType w:val="hybridMultilevel"/>
    <w:tmpl w:val="6A68912C"/>
    <w:lvl w:ilvl="0" w:tplc="AF5270AA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2E13CF"/>
    <w:multiLevelType w:val="hybridMultilevel"/>
    <w:tmpl w:val="1DE8D5E6"/>
    <w:lvl w:ilvl="0" w:tplc="A9C45636">
      <w:start w:val="1"/>
      <w:numFmt w:val="bullet"/>
      <w:lvlText w:val="-"/>
      <w:lvlJc w:val="left"/>
      <w:pPr>
        <w:ind w:left="252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4393E80"/>
    <w:multiLevelType w:val="hybridMultilevel"/>
    <w:tmpl w:val="EA009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23671"/>
    <w:multiLevelType w:val="multilevel"/>
    <w:tmpl w:val="B08EE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)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08461D08"/>
    <w:multiLevelType w:val="hybridMultilevel"/>
    <w:tmpl w:val="F3BC38A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A5AC4"/>
    <w:multiLevelType w:val="hybridMultilevel"/>
    <w:tmpl w:val="46C67DC0"/>
    <w:lvl w:ilvl="0" w:tplc="A1EA0E1C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  <w:lang w:bidi="th-TH"/>
      </w:rPr>
    </w:lvl>
    <w:lvl w:ilvl="1" w:tplc="8EA019BE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9212F3"/>
    <w:multiLevelType w:val="hybridMultilevel"/>
    <w:tmpl w:val="60AAEFA2"/>
    <w:lvl w:ilvl="0" w:tplc="8EA019BE">
      <w:numFmt w:val="bullet"/>
      <w:lvlText w:val="-"/>
      <w:lvlJc w:val="left"/>
      <w:pPr>
        <w:ind w:left="2160" w:hanging="360"/>
      </w:pPr>
      <w:rPr>
        <w:rFonts w:ascii="TH Niramit AS" w:eastAsia="Calibri" w:hAnsi="TH Niramit AS" w:cs="TH Niramit AS" w:hint="default"/>
      </w:rPr>
    </w:lvl>
    <w:lvl w:ilvl="1" w:tplc="8EA019BE">
      <w:numFmt w:val="bullet"/>
      <w:lvlText w:val="-"/>
      <w:lvlJc w:val="left"/>
      <w:pPr>
        <w:ind w:left="2880" w:hanging="360"/>
      </w:pPr>
      <w:rPr>
        <w:rFonts w:ascii="TH Niramit AS" w:eastAsia="Calibri" w:hAnsi="TH Niramit AS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D3015FC"/>
    <w:multiLevelType w:val="multilevel"/>
    <w:tmpl w:val="42DA06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DB349E9"/>
    <w:multiLevelType w:val="hybridMultilevel"/>
    <w:tmpl w:val="EA009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E33449"/>
    <w:multiLevelType w:val="hybridMultilevel"/>
    <w:tmpl w:val="DA5CA532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517294"/>
    <w:multiLevelType w:val="hybridMultilevel"/>
    <w:tmpl w:val="EAE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E4774"/>
    <w:multiLevelType w:val="hybridMultilevel"/>
    <w:tmpl w:val="F15E6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D3167"/>
    <w:multiLevelType w:val="hybridMultilevel"/>
    <w:tmpl w:val="F15E6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87540"/>
    <w:multiLevelType w:val="hybridMultilevel"/>
    <w:tmpl w:val="2BE4158A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CA2C4A"/>
    <w:multiLevelType w:val="multilevel"/>
    <w:tmpl w:val="87E854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)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17" w15:restartNumberingAfterBreak="0">
    <w:nsid w:val="27B212AD"/>
    <w:multiLevelType w:val="hybridMultilevel"/>
    <w:tmpl w:val="B3CABF56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332CE"/>
    <w:multiLevelType w:val="hybridMultilevel"/>
    <w:tmpl w:val="9F608DC6"/>
    <w:lvl w:ilvl="0" w:tplc="8EA019BE">
      <w:numFmt w:val="bullet"/>
      <w:lvlText w:val="-"/>
      <w:lvlJc w:val="left"/>
      <w:pPr>
        <w:ind w:left="360" w:hanging="360"/>
      </w:pPr>
      <w:rPr>
        <w:rFonts w:ascii="TH Niramit AS" w:eastAsia="Calibri" w:hAnsi="TH Niramit AS" w:cs="TH Niramit A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C45636">
      <w:start w:val="1"/>
      <w:numFmt w:val="bullet"/>
      <w:lvlText w:val="-"/>
      <w:lvlJc w:val="left"/>
      <w:pPr>
        <w:ind w:left="2520" w:hanging="360"/>
      </w:pPr>
      <w:rPr>
        <w:rFonts w:ascii="TH Niramit AS" w:eastAsiaTheme="minorHAnsi" w:hAnsi="TH Niramit AS" w:cs="TH Niramit AS" w:hint="default"/>
        <w:lang w:bidi="th-TH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6541C"/>
    <w:multiLevelType w:val="hybridMultilevel"/>
    <w:tmpl w:val="040E0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D6334"/>
    <w:multiLevelType w:val="multilevel"/>
    <w:tmpl w:val="390C0F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)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0F56902"/>
    <w:multiLevelType w:val="multilevel"/>
    <w:tmpl w:val="9E1E9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)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22" w15:restartNumberingAfterBreak="0">
    <w:nsid w:val="324A7948"/>
    <w:multiLevelType w:val="hybridMultilevel"/>
    <w:tmpl w:val="140A1854"/>
    <w:lvl w:ilvl="0" w:tplc="8EA019BE">
      <w:numFmt w:val="bullet"/>
      <w:lvlText w:val="-"/>
      <w:lvlJc w:val="left"/>
      <w:pPr>
        <w:ind w:left="2520" w:hanging="360"/>
      </w:pPr>
      <w:rPr>
        <w:rFonts w:ascii="TH Niramit AS" w:eastAsia="Calibr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B806D0F"/>
    <w:multiLevelType w:val="multilevel"/>
    <w:tmpl w:val="8CA86D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theme="minorBidi" w:hint="default"/>
        <w:b w:val="0"/>
        <w:sz w:val="28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0C04F76"/>
    <w:multiLevelType w:val="hybridMultilevel"/>
    <w:tmpl w:val="3880D4B2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C202D"/>
    <w:multiLevelType w:val="hybridMultilevel"/>
    <w:tmpl w:val="1E446B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9BC7711"/>
    <w:multiLevelType w:val="multilevel"/>
    <w:tmpl w:val="0BD64E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AC24285"/>
    <w:multiLevelType w:val="hybridMultilevel"/>
    <w:tmpl w:val="1F767A3E"/>
    <w:lvl w:ilvl="0" w:tplc="F6800C8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D08A2"/>
    <w:multiLevelType w:val="hybridMultilevel"/>
    <w:tmpl w:val="9C6EB2C4"/>
    <w:lvl w:ilvl="0" w:tplc="A9C45636">
      <w:start w:val="1"/>
      <w:numFmt w:val="bullet"/>
      <w:lvlText w:val="-"/>
      <w:lvlJc w:val="left"/>
      <w:pPr>
        <w:ind w:left="252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1A56DFD"/>
    <w:multiLevelType w:val="multilevel"/>
    <w:tmpl w:val="2334D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H Niramit AS" w:eastAsiaTheme="minorHAnsi" w:hAnsi="TH Niramit AS" w:cs="TH Niramit AS" w:hint="default"/>
        <w:lang w:bidi="th-TH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2C51328"/>
    <w:multiLevelType w:val="hybridMultilevel"/>
    <w:tmpl w:val="675CB804"/>
    <w:lvl w:ilvl="0" w:tplc="443C0C5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080FC3"/>
    <w:multiLevelType w:val="multilevel"/>
    <w:tmpl w:val="27EAB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H Niramit AS" w:eastAsiaTheme="minorHAnsi" w:hAnsi="TH Niramit AS" w:cs="TH Niramit AS"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584C1F64"/>
    <w:multiLevelType w:val="hybridMultilevel"/>
    <w:tmpl w:val="4620C358"/>
    <w:lvl w:ilvl="0" w:tplc="443C0C5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C5128F"/>
    <w:multiLevelType w:val="hybridMultilevel"/>
    <w:tmpl w:val="526E9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69376A"/>
    <w:multiLevelType w:val="multilevel"/>
    <w:tmpl w:val="8CA86D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Theme="minorHAnsi" w:hAnsiTheme="minorHAnsi" w:cstheme="minorBidi" w:hint="default"/>
        <w:b w:val="0"/>
        <w:sz w:val="28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44A3213"/>
    <w:multiLevelType w:val="hybridMultilevel"/>
    <w:tmpl w:val="FEB89460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AD7B30"/>
    <w:multiLevelType w:val="hybridMultilevel"/>
    <w:tmpl w:val="2356E6A0"/>
    <w:lvl w:ilvl="0" w:tplc="42985156">
      <w:start w:val="1"/>
      <w:numFmt w:val="thaiLett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80EA4"/>
    <w:multiLevelType w:val="multilevel"/>
    <w:tmpl w:val="2334D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="Calibri" w:hAnsi="TH Niramit AS" w:cs="TH Niramit A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H Niramit AS" w:eastAsiaTheme="minorHAnsi" w:hAnsi="TH Niramit AS" w:cs="TH Niramit AS" w:hint="default"/>
        <w:lang w:bidi="th-TH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9011D8C"/>
    <w:multiLevelType w:val="hybridMultilevel"/>
    <w:tmpl w:val="13AAA666"/>
    <w:lvl w:ilvl="0" w:tplc="6DD02972">
      <w:start w:val="1"/>
      <w:numFmt w:val="thaiLett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D59AB"/>
    <w:multiLevelType w:val="hybridMultilevel"/>
    <w:tmpl w:val="8242C430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60335"/>
    <w:multiLevelType w:val="hybridMultilevel"/>
    <w:tmpl w:val="526E9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876F34"/>
    <w:multiLevelType w:val="hybridMultilevel"/>
    <w:tmpl w:val="868041EA"/>
    <w:lvl w:ilvl="0" w:tplc="A9C45636">
      <w:start w:val="1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  <w:b w:val="0"/>
        <w:bCs w:val="0"/>
        <w:lang w:bidi="th-TH"/>
      </w:rPr>
    </w:lvl>
    <w:lvl w:ilvl="1" w:tplc="5D9474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061CD0"/>
    <w:multiLevelType w:val="hybridMultilevel"/>
    <w:tmpl w:val="B5DEB364"/>
    <w:lvl w:ilvl="0" w:tplc="D638D604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5021C"/>
    <w:multiLevelType w:val="hybridMultilevel"/>
    <w:tmpl w:val="1D8A9822"/>
    <w:lvl w:ilvl="0" w:tplc="AB6003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304CB6"/>
    <w:multiLevelType w:val="hybridMultilevel"/>
    <w:tmpl w:val="E27420A6"/>
    <w:lvl w:ilvl="0" w:tplc="EFF29DC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8026A"/>
    <w:multiLevelType w:val="multilevel"/>
    <w:tmpl w:val="B01499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Niramit AS" w:eastAsiaTheme="minorHAnsi" w:hAnsi="TH Niramit AS" w:cs="TH Niramit AS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Theme="minorHAnsi" w:hAnsi="TH Niramit AS" w:cs="TH Niramit AS" w:hint="default"/>
        <w:b w:val="0"/>
        <w:bCs/>
        <w:lang w:bidi="th-TH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4"/>
      <w:numFmt w:val="decimal"/>
      <w:lvlText w:val="%6"/>
      <w:lvlJc w:val="left"/>
      <w:pPr>
        <w:ind w:left="3960" w:hanging="360"/>
      </w:pPr>
      <w:rPr>
        <w:rFonts w:asciiTheme="minorHAnsi" w:hAnsiTheme="minorHAnsi" w:cstheme="minorBidi" w:hint="default"/>
        <w:sz w:val="28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7"/>
  </w:num>
  <w:num w:numId="3">
    <w:abstractNumId w:val="29"/>
  </w:num>
  <w:num w:numId="4">
    <w:abstractNumId w:val="41"/>
  </w:num>
  <w:num w:numId="5">
    <w:abstractNumId w:val="2"/>
  </w:num>
  <w:num w:numId="6">
    <w:abstractNumId w:val="35"/>
  </w:num>
  <w:num w:numId="7">
    <w:abstractNumId w:val="43"/>
  </w:num>
  <w:num w:numId="8">
    <w:abstractNumId w:val="11"/>
  </w:num>
  <w:num w:numId="9">
    <w:abstractNumId w:val="15"/>
  </w:num>
  <w:num w:numId="10">
    <w:abstractNumId w:val="44"/>
  </w:num>
  <w:num w:numId="11">
    <w:abstractNumId w:val="6"/>
  </w:num>
  <w:num w:numId="12">
    <w:abstractNumId w:val="40"/>
  </w:num>
  <w:num w:numId="13">
    <w:abstractNumId w:val="13"/>
  </w:num>
  <w:num w:numId="14">
    <w:abstractNumId w:val="4"/>
  </w:num>
  <w:num w:numId="15">
    <w:abstractNumId w:val="14"/>
  </w:num>
  <w:num w:numId="16">
    <w:abstractNumId w:val="33"/>
  </w:num>
  <w:num w:numId="17">
    <w:abstractNumId w:val="10"/>
  </w:num>
  <w:num w:numId="18">
    <w:abstractNumId w:val="12"/>
  </w:num>
  <w:num w:numId="19">
    <w:abstractNumId w:val="30"/>
  </w:num>
  <w:num w:numId="20">
    <w:abstractNumId w:val="32"/>
  </w:num>
  <w:num w:numId="21">
    <w:abstractNumId w:val="9"/>
  </w:num>
  <w:num w:numId="22">
    <w:abstractNumId w:val="8"/>
  </w:num>
  <w:num w:numId="23">
    <w:abstractNumId w:val="26"/>
  </w:num>
  <w:num w:numId="24">
    <w:abstractNumId w:val="23"/>
  </w:num>
  <w:num w:numId="25">
    <w:abstractNumId w:val="18"/>
  </w:num>
  <w:num w:numId="26">
    <w:abstractNumId w:val="3"/>
  </w:num>
  <w:num w:numId="27">
    <w:abstractNumId w:val="0"/>
  </w:num>
  <w:num w:numId="28">
    <w:abstractNumId w:val="22"/>
  </w:num>
  <w:num w:numId="29">
    <w:abstractNumId w:val="28"/>
  </w:num>
  <w:num w:numId="30">
    <w:abstractNumId w:val="21"/>
  </w:num>
  <w:num w:numId="31">
    <w:abstractNumId w:val="20"/>
  </w:num>
  <w:num w:numId="32">
    <w:abstractNumId w:val="5"/>
  </w:num>
  <w:num w:numId="33">
    <w:abstractNumId w:val="16"/>
  </w:num>
  <w:num w:numId="34">
    <w:abstractNumId w:val="25"/>
  </w:num>
  <w:num w:numId="35">
    <w:abstractNumId w:val="17"/>
  </w:num>
  <w:num w:numId="36">
    <w:abstractNumId w:val="39"/>
  </w:num>
  <w:num w:numId="37">
    <w:abstractNumId w:val="24"/>
  </w:num>
  <w:num w:numId="38">
    <w:abstractNumId w:val="45"/>
  </w:num>
  <w:num w:numId="39">
    <w:abstractNumId w:val="19"/>
  </w:num>
  <w:num w:numId="40">
    <w:abstractNumId w:val="38"/>
  </w:num>
  <w:num w:numId="41">
    <w:abstractNumId w:val="37"/>
  </w:num>
  <w:num w:numId="42">
    <w:abstractNumId w:val="34"/>
  </w:num>
  <w:num w:numId="43">
    <w:abstractNumId w:val="31"/>
  </w:num>
  <w:num w:numId="44">
    <w:abstractNumId w:val="27"/>
  </w:num>
  <w:num w:numId="45">
    <w:abstractNumId w:val="42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7C"/>
    <w:rsid w:val="0009656C"/>
    <w:rsid w:val="005171B6"/>
    <w:rsid w:val="00564013"/>
    <w:rsid w:val="009C29ED"/>
    <w:rsid w:val="00B00A08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1A80"/>
  <w15:chartTrackingRefBased/>
  <w15:docId w15:val="{3B52717D-A740-48AB-9C0A-ADD7759D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7C"/>
  </w:style>
  <w:style w:type="paragraph" w:styleId="Heading1">
    <w:name w:val="heading 1"/>
    <w:basedOn w:val="Normal"/>
    <w:next w:val="Normal"/>
    <w:link w:val="Heading1Char"/>
    <w:uiPriority w:val="9"/>
    <w:qFormat/>
    <w:rsid w:val="00FE4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F7C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F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7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F7C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rsid w:val="00FE4F7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4F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E4F7C"/>
    <w:pPr>
      <w:ind w:left="720"/>
      <w:contextualSpacing/>
    </w:pPr>
  </w:style>
  <w:style w:type="table" w:styleId="TableGrid">
    <w:name w:val="Table Grid"/>
    <w:basedOn w:val="TableNormal"/>
    <w:uiPriority w:val="39"/>
    <w:rsid w:val="00FE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F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4F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4F7C"/>
    <w:rPr>
      <w:i/>
      <w:iCs/>
    </w:rPr>
  </w:style>
  <w:style w:type="character" w:customStyle="1" w:styleId="apple-converted-space">
    <w:name w:val="apple-converted-space"/>
    <w:basedOn w:val="DefaultParagraphFont"/>
    <w:rsid w:val="00FE4F7C"/>
  </w:style>
  <w:style w:type="character" w:styleId="Strong">
    <w:name w:val="Strong"/>
    <w:basedOn w:val="DefaultParagraphFont"/>
    <w:uiPriority w:val="22"/>
    <w:qFormat/>
    <w:rsid w:val="00FE4F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7C"/>
  </w:style>
  <w:style w:type="paragraph" w:styleId="Footer">
    <w:name w:val="footer"/>
    <w:basedOn w:val="Normal"/>
    <w:link w:val="FooterChar"/>
    <w:uiPriority w:val="99"/>
    <w:unhideWhenUsed/>
    <w:rsid w:val="00FE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7C"/>
  </w:style>
  <w:style w:type="paragraph" w:styleId="TOCHeading">
    <w:name w:val="TOC Heading"/>
    <w:basedOn w:val="Heading1"/>
    <w:next w:val="Normal"/>
    <w:uiPriority w:val="39"/>
    <w:unhideWhenUsed/>
    <w:qFormat/>
    <w:rsid w:val="00FE4F7C"/>
    <w:pPr>
      <w:outlineLvl w:val="9"/>
    </w:pPr>
    <w:rPr>
      <w:sz w:val="40"/>
      <w:cs/>
    </w:rPr>
  </w:style>
  <w:style w:type="paragraph" w:styleId="TOC1">
    <w:name w:val="toc 1"/>
    <w:basedOn w:val="Normal"/>
    <w:next w:val="Normal"/>
    <w:autoRedefine/>
    <w:uiPriority w:val="39"/>
    <w:unhideWhenUsed/>
    <w:rsid w:val="00FE4F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4F7C"/>
    <w:pPr>
      <w:tabs>
        <w:tab w:val="right" w:leader="dot" w:pos="9350"/>
      </w:tabs>
      <w:spacing w:after="100"/>
      <w:ind w:left="220"/>
    </w:pPr>
    <w:rPr>
      <w:rFonts w:ascii="TH Niramit AS" w:hAnsi="TH Niramit AS" w:cs="TH Niramit AS"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FE4F7C"/>
    <w:pPr>
      <w:tabs>
        <w:tab w:val="right" w:leader="dot" w:pos="9350"/>
      </w:tabs>
      <w:spacing w:after="0" w:line="240" w:lineRule="auto"/>
      <w:ind w:left="440"/>
    </w:pPr>
    <w:rPr>
      <w:rFonts w:ascii="TH Niramit AS" w:hAnsi="TH Niramit AS" w:cs="TH Niramit AS"/>
      <w:noProof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FE4F7C"/>
    <w:pPr>
      <w:tabs>
        <w:tab w:val="right" w:leader="dot" w:pos="9350"/>
      </w:tabs>
      <w:spacing w:after="0" w:line="240" w:lineRule="auto"/>
      <w:ind w:left="660"/>
    </w:pPr>
    <w:rPr>
      <w:rFonts w:ascii="TH Niramit AS" w:hAnsi="TH Niramit AS" w:cs="TH Niramit AS"/>
      <w:noProof/>
      <w:sz w:val="32"/>
      <w:szCs w:val="32"/>
    </w:rPr>
  </w:style>
  <w:style w:type="character" w:styleId="PageNumber">
    <w:name w:val="page number"/>
    <w:basedOn w:val="DefaultParagraphFont"/>
    <w:uiPriority w:val="99"/>
    <w:unhideWhenUsed/>
    <w:rsid w:val="00FE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lawcenter.etda.or.th/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p.mj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.mju.ac.th/index_thai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ju.ac.th/etestin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2020-11-12T03:32:00Z</dcterms:created>
  <dcterms:modified xsi:type="dcterms:W3CDTF">2020-11-12T08:56:00Z</dcterms:modified>
</cp:coreProperties>
</file>