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77C17" w14:textId="77777777" w:rsidR="0058759C" w:rsidRPr="008A4A85" w:rsidRDefault="0058759C" w:rsidP="0058759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8A4A8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ตัวชี้วัดที่ 2 : กระบวนการพัฒนาปรับปรุงผลการดำเนินงานตามเกณฑ์ </w:t>
      </w:r>
      <w:r w:rsidRPr="008A4A85">
        <w:rPr>
          <w:rFonts w:ascii="TH Sarabun New" w:hAnsi="TH Sarabun New" w:cs="TH Sarabun New"/>
          <w:b/>
          <w:bCs/>
          <w:sz w:val="36"/>
          <w:szCs w:val="36"/>
        </w:rPr>
        <w:t xml:space="preserve">CUPT QMS </w:t>
      </w:r>
      <w:r w:rsidRPr="008A4A85">
        <w:rPr>
          <w:rFonts w:ascii="TH Sarabun New" w:hAnsi="TH Sarabun New" w:cs="TH Sarabun New"/>
          <w:b/>
          <w:bCs/>
          <w:sz w:val="36"/>
          <w:szCs w:val="36"/>
          <w:cs/>
        </w:rPr>
        <w:t>หรือตามพันธกิจหลัก</w:t>
      </w:r>
    </w:p>
    <w:p w14:paraId="4CE06D53" w14:textId="77777777" w:rsidR="0058759C" w:rsidRPr="008A4A85" w:rsidRDefault="0058759C" w:rsidP="0058759C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58CEE35D" w14:textId="77777777" w:rsidR="0058759C" w:rsidRPr="008A4A85" w:rsidRDefault="0058759C" w:rsidP="0058759C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8A4A85">
        <w:rPr>
          <w:rFonts w:ascii="TH Sarabun New" w:hAnsi="TH Sarabun New" w:cs="TH Sarabun New"/>
          <w:b/>
          <w:bCs/>
          <w:sz w:val="32"/>
          <w:szCs w:val="32"/>
          <w:cs/>
        </w:rPr>
        <w:t>ตารางแสดงกระบวนการทำงานที่ส่วนงาน/หน่วยงานรับผิดชอบ</w:t>
      </w:r>
    </w:p>
    <w:p w14:paraId="7CE9E667" w14:textId="5877FDE5" w:rsidR="00F745A4" w:rsidRPr="00F745A4" w:rsidRDefault="0058759C" w:rsidP="0058759C">
      <w:pPr>
        <w:spacing w:after="0"/>
        <w:rPr>
          <w:rFonts w:ascii="TH Sarabun New" w:hAnsi="TH Sarabun New" w:cs="TH Sarabun New" w:hint="cs"/>
          <w:sz w:val="32"/>
          <w:szCs w:val="32"/>
          <w:cs/>
        </w:rPr>
      </w:pPr>
      <w:r w:rsidRPr="008A4A8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ชื่อส่วนงาน </w:t>
      </w:r>
      <w:r w:rsidRPr="008A4A85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="00A00CE3">
        <w:rPr>
          <w:rFonts w:ascii="TH Sarabun New" w:hAnsi="TH Sarabun New" w:cs="TH Sarabun New" w:hint="cs"/>
          <w:sz w:val="32"/>
          <w:szCs w:val="32"/>
          <w:cs/>
        </w:rPr>
        <w:t>ฝ่าย</w:t>
      </w:r>
      <w:r w:rsidR="00521B0C">
        <w:rPr>
          <w:rFonts w:ascii="TH Sarabun New" w:hAnsi="TH Sarabun New" w:cs="TH Sarabun New" w:hint="cs"/>
          <w:sz w:val="32"/>
          <w:szCs w:val="32"/>
          <w:cs/>
        </w:rPr>
        <w:t>ขับเคลื่อนยุทธศาสตร์และโครงการพิเศษ</w:t>
      </w: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1165"/>
        <w:gridCol w:w="7830"/>
      </w:tblGrid>
      <w:tr w:rsidR="0058759C" w:rsidRPr="0010300C" w14:paraId="5A61C3BF" w14:textId="77777777" w:rsidTr="00063EEF">
        <w:tc>
          <w:tcPr>
            <w:tcW w:w="1165" w:type="dxa"/>
            <w:shd w:val="clear" w:color="auto" w:fill="D9E2F3" w:themeFill="accent1" w:themeFillTint="33"/>
            <w:vAlign w:val="center"/>
          </w:tcPr>
          <w:p w14:paraId="70085820" w14:textId="77777777" w:rsidR="0058759C" w:rsidRPr="0010300C" w:rsidRDefault="0058759C" w:rsidP="002C19C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7830" w:type="dxa"/>
            <w:shd w:val="clear" w:color="auto" w:fill="D9E2F3" w:themeFill="accent1" w:themeFillTint="33"/>
            <w:vAlign w:val="center"/>
          </w:tcPr>
          <w:p w14:paraId="0B29B718" w14:textId="77777777" w:rsidR="0058759C" w:rsidRPr="0010300C" w:rsidRDefault="0058759C" w:rsidP="002C19C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รายละเอียดตัวชี้วัด</w:t>
            </w:r>
          </w:p>
        </w:tc>
      </w:tr>
      <w:tr w:rsidR="00A00CE3" w:rsidRPr="0010300C" w14:paraId="6C34C652" w14:textId="77777777" w:rsidTr="00063EEF">
        <w:tc>
          <w:tcPr>
            <w:tcW w:w="1165" w:type="dxa"/>
            <w:shd w:val="clear" w:color="auto" w:fill="auto"/>
          </w:tcPr>
          <w:p w14:paraId="739F60C8" w14:textId="43B7EE0E" w:rsidR="00A00CE3" w:rsidRPr="0010300C" w:rsidRDefault="00521B0C" w:rsidP="00A00CE3">
            <w:pPr>
              <w:jc w:val="center"/>
              <w:rPr>
                <w:rFonts w:ascii="TH Sarabun New" w:hAnsi="TH Sarabun New" w:cs="TH Sarabun New" w:hint="cs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ตามพันธกิจ</w:t>
            </w:r>
          </w:p>
        </w:tc>
        <w:tc>
          <w:tcPr>
            <w:tcW w:w="7830" w:type="dxa"/>
            <w:shd w:val="clear" w:color="auto" w:fill="auto"/>
          </w:tcPr>
          <w:p w14:paraId="4450D629" w14:textId="43B32A42" w:rsidR="00A00CE3" w:rsidRPr="0010300C" w:rsidRDefault="00521B0C" w:rsidP="00A00CE3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กระบวนการ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ขับเคลื่อนโครงการ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ตามนโยบายพลิกโฉมสู่มหาวิทยาลัย กลุ่ม 2 ของกระทรวง</w:t>
            </w:r>
            <w:r>
              <w:rPr>
                <w:rFonts w:ascii="TH Sarabun New" w:hAnsi="TH Sarabun New" w:cs="TH Sarabun New"/>
                <w:sz w:val="28"/>
                <w:cs/>
              </w:rPr>
              <w:br/>
            </w:r>
            <w:r>
              <w:rPr>
                <w:rFonts w:ascii="TH Sarabun New" w:hAnsi="TH Sarabun New" w:cs="TH Sarabun New" w:hint="cs"/>
                <w:sz w:val="28"/>
                <w:cs/>
              </w:rPr>
              <w:t>การอุดมศึกษา วิทยาศาสตร์ วิจัยและนวัตกรรม</w:t>
            </w:r>
          </w:p>
        </w:tc>
      </w:tr>
    </w:tbl>
    <w:p w14:paraId="1D5F4745" w14:textId="6B3DDF5B" w:rsidR="0079106E" w:rsidRDefault="0079106E" w:rsidP="0079106E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66A07AC8" w14:textId="77777777" w:rsidR="0079106E" w:rsidRDefault="0079106E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F2F09EB" w14:textId="476E1ECD" w:rsidR="009F0D17" w:rsidRDefault="009F0D17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  <w:sectPr w:rsidR="009F0D17" w:rsidSect="0079106E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667452F7" w14:textId="30257D35" w:rsidR="00A00CE3" w:rsidRPr="00521B0C" w:rsidRDefault="00A00CE3" w:rsidP="00521B0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  <w:r w:rsidRPr="00521B0C"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1. </w:t>
      </w:r>
      <w:proofErr w:type="gramStart"/>
      <w:r w:rsidR="00521B0C" w:rsidRPr="00521B0C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กระบวนการตามพันธกิจ </w:t>
      </w:r>
      <w:r w:rsidR="00521B0C" w:rsidRPr="00521B0C">
        <w:rPr>
          <w:rFonts w:ascii="TH Sarabun New" w:hAnsi="TH Sarabun New" w:cs="TH Sarabun New"/>
          <w:b/>
          <w:bCs/>
          <w:sz w:val="32"/>
          <w:szCs w:val="32"/>
        </w:rPr>
        <w:t>:</w:t>
      </w:r>
      <w:proofErr w:type="gramEnd"/>
      <w:r w:rsidR="00521B0C" w:rsidRPr="00521B0C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521B0C" w:rsidRPr="00521B0C">
        <w:rPr>
          <w:rFonts w:ascii="TH Sarabun New" w:hAnsi="TH Sarabun New" w:cs="TH Sarabun New"/>
          <w:sz w:val="32"/>
          <w:szCs w:val="32"/>
          <w:cs/>
        </w:rPr>
        <w:t>กระบวนการ</w:t>
      </w:r>
      <w:r w:rsidR="00521B0C" w:rsidRPr="00521B0C">
        <w:rPr>
          <w:rFonts w:ascii="TH Sarabun New" w:hAnsi="TH Sarabun New" w:cs="TH Sarabun New"/>
          <w:b/>
          <w:bCs/>
          <w:sz w:val="32"/>
          <w:szCs w:val="32"/>
          <w:cs/>
        </w:rPr>
        <w:t>ขับเคลื่อนโครงการ</w:t>
      </w:r>
      <w:r w:rsidR="00521B0C" w:rsidRPr="00521B0C">
        <w:rPr>
          <w:rFonts w:ascii="TH Sarabun New" w:hAnsi="TH Sarabun New" w:cs="TH Sarabun New" w:hint="cs"/>
          <w:sz w:val="32"/>
          <w:szCs w:val="32"/>
          <w:cs/>
        </w:rPr>
        <w:t>ตามนโยบายพลิกโฉมสู่มหาวิทยาลัย กลุ่ม 2 ของกระทรวงการอุดมศึกษา วิทยาศาสตร์ วิจัยและนวัตกรรม</w:t>
      </w:r>
    </w:p>
    <w:p w14:paraId="5AE481B6" w14:textId="77777777" w:rsidR="0079106E" w:rsidRDefault="0079106E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079CF7E" w14:textId="68C7FA91" w:rsidR="0058759C" w:rsidRPr="0073088D" w:rsidRDefault="0058759C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ตาราง </w:t>
      </w: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</w:rPr>
        <w:t>SIPOC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5"/>
        <w:gridCol w:w="290"/>
        <w:gridCol w:w="3670"/>
      </w:tblGrid>
      <w:tr w:rsidR="0058759C" w:rsidRPr="0073088D" w14:paraId="0B9114B6" w14:textId="77777777" w:rsidTr="0079106E">
        <w:tc>
          <w:tcPr>
            <w:tcW w:w="9985" w:type="dxa"/>
            <w:tcBorders>
              <w:bottom w:val="single" w:sz="4" w:space="0" w:color="auto"/>
              <w:right w:val="single" w:sz="4" w:space="0" w:color="auto"/>
            </w:tcBorders>
          </w:tcPr>
          <w:p w14:paraId="3C19FF83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ชื่อกระบวนการ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C0D0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 w:val="restart"/>
            <w:tcBorders>
              <w:left w:val="single" w:sz="4" w:space="0" w:color="auto"/>
            </w:tcBorders>
          </w:tcPr>
          <w:p w14:paraId="683D51A2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ผู้รับผิดชอบ</w:t>
            </w:r>
          </w:p>
          <w:p w14:paraId="1371B09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</w:t>
            </w:r>
          </w:p>
        </w:tc>
      </w:tr>
      <w:tr w:rsidR="0058759C" w:rsidRPr="0073088D" w14:paraId="4AFDE845" w14:textId="77777777" w:rsidTr="0079106E">
        <w:trPr>
          <w:trHeight w:val="53"/>
        </w:trPr>
        <w:tc>
          <w:tcPr>
            <w:tcW w:w="9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43AE5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E4468D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</w:tcBorders>
          </w:tcPr>
          <w:p w14:paraId="67733D27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58759C" w:rsidRPr="0073088D" w14:paraId="2326D1A5" w14:textId="77777777" w:rsidTr="0079106E">
        <w:tc>
          <w:tcPr>
            <w:tcW w:w="9985" w:type="dxa"/>
            <w:tcBorders>
              <w:top w:val="single" w:sz="4" w:space="0" w:color="auto"/>
              <w:right w:val="single" w:sz="4" w:space="0" w:color="auto"/>
            </w:tcBorders>
          </w:tcPr>
          <w:p w14:paraId="09C47683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วัตถุประสงค์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……………………………………………………….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33217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A58688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2345704D" w14:textId="77777777" w:rsidR="0058759C" w:rsidRPr="0073088D" w:rsidRDefault="0058759C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250"/>
        <w:gridCol w:w="919"/>
        <w:gridCol w:w="4661"/>
        <w:gridCol w:w="1890"/>
        <w:gridCol w:w="2070"/>
      </w:tblGrid>
      <w:tr w:rsidR="0058759C" w:rsidRPr="0073088D" w14:paraId="7ADF175B" w14:textId="77777777" w:rsidTr="0079106E">
        <w:trPr>
          <w:trHeight w:val="1161"/>
          <w:tblHeader/>
        </w:trPr>
        <w:tc>
          <w:tcPr>
            <w:tcW w:w="2155" w:type="dxa"/>
          </w:tcPr>
          <w:p w14:paraId="39F1FDC9" w14:textId="32BA8080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 w:rsidR="0079106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upplier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13A1CA42" w14:textId="0160366F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ผู้ส่งมอบปัจจัยนำเข้า</w:t>
            </w:r>
          </w:p>
        </w:tc>
        <w:tc>
          <w:tcPr>
            <w:tcW w:w="2250" w:type="dxa"/>
          </w:tcPr>
          <w:p w14:paraId="40D90F55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Inputs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622E030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ปัจจัยนำเข้า</w:t>
            </w:r>
          </w:p>
        </w:tc>
        <w:tc>
          <w:tcPr>
            <w:tcW w:w="5580" w:type="dxa"/>
            <w:gridSpan w:val="2"/>
          </w:tcPr>
          <w:p w14:paraId="1A37D507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Process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กระบวนการ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PDCA</w:t>
            </w:r>
          </w:p>
        </w:tc>
        <w:tc>
          <w:tcPr>
            <w:tcW w:w="1890" w:type="dxa"/>
          </w:tcPr>
          <w:p w14:paraId="6AF43612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Outputs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O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35CB4A26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ผลลัพธ์/ผลิต</w:t>
            </w:r>
          </w:p>
        </w:tc>
        <w:tc>
          <w:tcPr>
            <w:tcW w:w="2070" w:type="dxa"/>
          </w:tcPr>
          <w:p w14:paraId="52E86626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Customer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38A3B18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ผู้รับบริการ</w:t>
            </w:r>
          </w:p>
        </w:tc>
      </w:tr>
      <w:tr w:rsidR="0058759C" w:rsidRPr="0073088D" w14:paraId="7275FF0A" w14:textId="77777777" w:rsidTr="0079106E">
        <w:trPr>
          <w:trHeight w:val="1961"/>
          <w:tblHeader/>
        </w:trPr>
        <w:tc>
          <w:tcPr>
            <w:tcW w:w="2155" w:type="dxa"/>
            <w:shd w:val="clear" w:color="auto" w:fill="auto"/>
          </w:tcPr>
          <w:p w14:paraId="5B8FF38B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auto"/>
          </w:tcPr>
          <w:p w14:paraId="3C7F1481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80" w:type="dxa"/>
            <w:gridSpan w:val="2"/>
            <w:shd w:val="clear" w:color="auto" w:fill="auto"/>
          </w:tcPr>
          <w:p w14:paraId="7242801D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การวางแผน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7C39BDE9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การนำไปปฏิบัติ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D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4E378AB4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การประเมินผลการดำเนินงาน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43D10D5B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การปรับปรุงการดำเนินงาน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A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45FA4076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2C87D7FE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8759C" w:rsidRPr="0073088D" w14:paraId="720721A1" w14:textId="77777777" w:rsidTr="0079106E">
        <w:trPr>
          <w:trHeight w:val="660"/>
          <w:tblHeader/>
        </w:trPr>
        <w:tc>
          <w:tcPr>
            <w:tcW w:w="5324" w:type="dxa"/>
            <w:gridSpan w:val="3"/>
            <w:shd w:val="clear" w:color="auto" w:fill="auto"/>
          </w:tcPr>
          <w:p w14:paraId="33C625AF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proofErr w:type="gramStart"/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Gap :</w:t>
            </w:r>
            <w:proofErr w:type="gramEnd"/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………………………………………………..</w:t>
            </w:r>
          </w:p>
          <w:p w14:paraId="53A07893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8621" w:type="dxa"/>
            <w:gridSpan w:val="3"/>
            <w:shd w:val="clear" w:color="auto" w:fill="auto"/>
          </w:tcPr>
          <w:p w14:paraId="4E3E7C9D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แนวทางในการพัฒนา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</w:t>
            </w:r>
          </w:p>
          <w:p w14:paraId="4E3F6B60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</w:tr>
    </w:tbl>
    <w:p w14:paraId="16A222F0" w14:textId="77777777" w:rsidR="0058759C" w:rsidRPr="00BD20AD" w:rsidRDefault="0058759C" w:rsidP="0058759C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48C129F1" w14:textId="77777777" w:rsidR="0079106E" w:rsidRDefault="0079106E" w:rsidP="0058759C">
      <w:pPr>
        <w:spacing w:after="0"/>
        <w:rPr>
          <w:rFonts w:ascii="TH Sarabun New" w:hAnsi="TH Sarabun New" w:cs="TH Sarabun New"/>
          <w:bCs/>
          <w:sz w:val="32"/>
          <w:szCs w:val="32"/>
        </w:rPr>
        <w:sectPr w:rsidR="0079106E" w:rsidSect="0079106E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6F4444B2" w14:textId="77777777" w:rsidR="0058759C" w:rsidRDefault="0058759C" w:rsidP="0058759C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รายงานการวิเคราะห์ </w:t>
      </w:r>
      <w:r w:rsidRPr="0073088D">
        <w:rPr>
          <w:rFonts w:ascii="TH Sarabun New" w:hAnsi="TH Sarabun New" w:cs="TH Sarabun New"/>
          <w:b/>
          <w:bCs/>
          <w:sz w:val="32"/>
          <w:szCs w:val="32"/>
        </w:rPr>
        <w:t xml:space="preserve">Gap Analysis </w:t>
      </w: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t>แนวทางในการพัฒนา (ถ้ามี) และผลลัพธ์การจากพัฒนาปรับปรุง (ถ้ามี)</w:t>
      </w:r>
    </w:p>
    <w:p w14:paraId="290C4B84" w14:textId="77777777" w:rsidR="0058759C" w:rsidRPr="0073088D" w:rsidRDefault="0058759C" w:rsidP="0058759C">
      <w:pPr>
        <w:spacing w:after="0"/>
        <w:ind w:firstLine="108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 </w:t>
      </w:r>
    </w:p>
    <w:p w14:paraId="57B9D241" w14:textId="77777777" w:rsidR="0058759C" w:rsidRPr="0073088D" w:rsidRDefault="0058759C" w:rsidP="0058759C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 </w:t>
      </w:r>
    </w:p>
    <w:p w14:paraId="0EC3F683" w14:textId="69A47970" w:rsidR="0058759C" w:rsidRDefault="0058759C" w:rsidP="0058759C">
      <w:pPr>
        <w:spacing w:after="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382B7D75" w14:textId="77777777" w:rsidR="0079106E" w:rsidRDefault="0079106E" w:rsidP="0058759C">
      <w:pPr>
        <w:spacing w:after="0"/>
        <w:rPr>
          <w:rFonts w:ascii="TH Sarabun New" w:hAnsi="TH Sarabun New" w:cs="TH Sarabun New"/>
          <w:bCs/>
          <w:sz w:val="32"/>
          <w:szCs w:val="32"/>
        </w:rPr>
      </w:pPr>
    </w:p>
    <w:p w14:paraId="5E91BF73" w14:textId="392AC099" w:rsidR="00C14909" w:rsidRDefault="00C14909" w:rsidP="0058759C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  <w:sectPr w:rsidR="00C14909" w:rsidSect="0079106E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4E954A25" w14:textId="434268B3" w:rsidR="00F745A4" w:rsidRPr="004C5BCD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4C5BC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เกณฑ์การ</w:t>
      </w:r>
      <w:r w:rsidRPr="004C5BCD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ให้คะแนน</w:t>
      </w:r>
    </w:p>
    <w:p w14:paraId="504A3D77" w14:textId="77777777" w:rsidR="00F745A4" w:rsidRPr="0010300C" w:rsidRDefault="00F745A4" w:rsidP="00F745A4">
      <w:pPr>
        <w:pStyle w:val="NormalWeb"/>
        <w:spacing w:before="0" w:beforeAutospacing="0" w:after="0" w:afterAutospacing="0"/>
        <w:ind w:right="84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ให้พิจารณาในภาพรวมของผลการดำเนินงานในแต่ละกระบวนการ ดังนี้</w:t>
      </w:r>
    </w:p>
    <w:tbl>
      <w:tblPr>
        <w:tblStyle w:val="TableGrid"/>
        <w:tblW w:w="8359" w:type="dxa"/>
        <w:tblLayout w:type="fixed"/>
        <w:tblLook w:val="04A0" w:firstRow="1" w:lastRow="0" w:firstColumn="1" w:lastColumn="0" w:noHBand="0" w:noVBand="1"/>
      </w:tblPr>
      <w:tblGrid>
        <w:gridCol w:w="895"/>
        <w:gridCol w:w="7464"/>
      </w:tblGrid>
      <w:tr w:rsidR="00F745A4" w:rsidRPr="0010300C" w14:paraId="5F9BD571" w14:textId="77777777" w:rsidTr="002C19C7">
        <w:tc>
          <w:tcPr>
            <w:tcW w:w="895" w:type="dxa"/>
            <w:shd w:val="clear" w:color="auto" w:fill="D9E2F3" w:themeFill="accent1" w:themeFillTint="33"/>
            <w:vAlign w:val="center"/>
          </w:tcPr>
          <w:p w14:paraId="4B24D7C5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7464" w:type="dxa"/>
            <w:shd w:val="clear" w:color="auto" w:fill="D9E2F3" w:themeFill="accent1" w:themeFillTint="33"/>
            <w:vAlign w:val="center"/>
          </w:tcPr>
          <w:p w14:paraId="5F767CBA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รายละเอียดเกณฑ์การให้คะแนน</w:t>
            </w:r>
          </w:p>
        </w:tc>
      </w:tr>
      <w:tr w:rsidR="00F745A4" w:rsidRPr="0010300C" w14:paraId="49C82A1E" w14:textId="77777777" w:rsidTr="002C19C7">
        <w:tc>
          <w:tcPr>
            <w:tcW w:w="895" w:type="dxa"/>
            <w:shd w:val="clear" w:color="auto" w:fill="auto"/>
            <w:vAlign w:val="center"/>
          </w:tcPr>
          <w:p w14:paraId="78584323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6D1495EA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แสดงกระบวนการดำเนินงานครบตามวงจร </w:t>
            </w:r>
            <w:r w:rsidRPr="0010300C">
              <w:rPr>
                <w:rFonts w:ascii="TH Sarabun New" w:hAnsi="TH Sarabun New" w:cs="TH Sarabun New"/>
                <w:sz w:val="28"/>
              </w:rPr>
              <w:t xml:space="preserve">PDCA </w:t>
            </w:r>
          </w:p>
        </w:tc>
      </w:tr>
      <w:tr w:rsidR="00F745A4" w:rsidRPr="0010300C" w14:paraId="22E6FAA6" w14:textId="77777777" w:rsidTr="002C19C7">
        <w:tc>
          <w:tcPr>
            <w:tcW w:w="895" w:type="dxa"/>
            <w:shd w:val="clear" w:color="auto" w:fill="auto"/>
            <w:vAlign w:val="center"/>
          </w:tcPr>
          <w:p w14:paraId="1F04A155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2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0FAE0AF4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ข้อ 1 และกำหนด </w:t>
            </w:r>
            <w:r w:rsidRPr="0010300C">
              <w:rPr>
                <w:rFonts w:ascii="TH Sarabun New" w:hAnsi="TH Sarabun New" w:cs="TH Sarabun New"/>
                <w:sz w:val="28"/>
              </w:rPr>
              <w:t xml:space="preserve">SIPOC 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ที่สอดคล้องและเชื่อมโยงกับกระบวนการทำงานอย่างครบถ้วน ชัดเจน</w:t>
            </w:r>
          </w:p>
        </w:tc>
      </w:tr>
      <w:tr w:rsidR="00F745A4" w:rsidRPr="0010300C" w14:paraId="02DF01C0" w14:textId="77777777" w:rsidTr="002C19C7">
        <w:tc>
          <w:tcPr>
            <w:tcW w:w="895" w:type="dxa"/>
            <w:shd w:val="clear" w:color="auto" w:fill="auto"/>
            <w:vAlign w:val="center"/>
          </w:tcPr>
          <w:p w14:paraId="122A7B23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02C2B679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ข้อ 2 และมีการวิเคราะห์ </w:t>
            </w:r>
            <w:r w:rsidRPr="0010300C">
              <w:rPr>
                <w:rFonts w:ascii="TH Sarabun New" w:hAnsi="TH Sarabun New" w:cs="TH Sarabun New"/>
                <w:sz w:val="28"/>
              </w:rPr>
              <w:t>GAP Analysis</w:t>
            </w:r>
          </w:p>
        </w:tc>
      </w:tr>
      <w:tr w:rsidR="00F745A4" w:rsidRPr="0010300C" w14:paraId="6495D5C9" w14:textId="77777777" w:rsidTr="002C19C7">
        <w:tc>
          <w:tcPr>
            <w:tcW w:w="895" w:type="dxa"/>
            <w:shd w:val="clear" w:color="auto" w:fill="auto"/>
            <w:vAlign w:val="center"/>
          </w:tcPr>
          <w:p w14:paraId="4052C24C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41F4BA24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ข้อ 3 และสามารถแสดงแผนการปรับปรุงหรือแนวทางในการพัฒนาชัดเจน</w:t>
            </w:r>
          </w:p>
        </w:tc>
      </w:tr>
      <w:tr w:rsidR="00F745A4" w:rsidRPr="0010300C" w14:paraId="6463455E" w14:textId="77777777" w:rsidTr="002C19C7">
        <w:tc>
          <w:tcPr>
            <w:tcW w:w="895" w:type="dxa"/>
            <w:shd w:val="clear" w:color="auto" w:fill="auto"/>
            <w:vAlign w:val="center"/>
          </w:tcPr>
          <w:p w14:paraId="633770A3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5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60E8F747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ข้อ 4 และสามารถแสดงผลลัพธ์ในการพัฒนาปรับปรุงได้อย่างมีหลักฐานเชิงประจักษ์ หรือแสดงผลลัพธ์ที่บรรลุเป้าหมาย และ/หรือมีแนวโน้มในการพัฒนาปรับปรุงที่ดีขึ้น</w:t>
            </w:r>
          </w:p>
        </w:tc>
      </w:tr>
    </w:tbl>
    <w:p w14:paraId="0BA23A55" w14:textId="242D46F7" w:rsidR="0079106E" w:rsidRDefault="0079106E"/>
    <w:p w14:paraId="6E9DF869" w14:textId="77777777" w:rsidR="00F745A4" w:rsidRPr="00D77A69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77A69">
        <w:rPr>
          <w:rFonts w:ascii="TH Sarabun New" w:hAnsi="TH Sarabun New" w:cs="TH Sarabun New"/>
          <w:b/>
          <w:bCs/>
          <w:sz w:val="32"/>
          <w:szCs w:val="32"/>
          <w:cs/>
        </w:rPr>
        <w:t>เกณฑ์การให้คะแนนส่วนที่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  <w:gridCol w:w="1659"/>
      </w:tblGrid>
      <w:tr w:rsidR="00F745A4" w:rsidRPr="001025B0" w14:paraId="32DED978" w14:textId="77777777" w:rsidTr="002C19C7">
        <w:tc>
          <w:tcPr>
            <w:tcW w:w="1660" w:type="dxa"/>
          </w:tcPr>
          <w:p w14:paraId="3D4FC211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คะแนน</w:t>
            </w:r>
          </w:p>
        </w:tc>
        <w:tc>
          <w:tcPr>
            <w:tcW w:w="1659" w:type="dxa"/>
          </w:tcPr>
          <w:p w14:paraId="37D4CBA3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คะแนน</w:t>
            </w:r>
          </w:p>
        </w:tc>
        <w:tc>
          <w:tcPr>
            <w:tcW w:w="1659" w:type="dxa"/>
          </w:tcPr>
          <w:p w14:paraId="7994EE4C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คะแนน</w:t>
            </w:r>
          </w:p>
        </w:tc>
        <w:tc>
          <w:tcPr>
            <w:tcW w:w="1659" w:type="dxa"/>
          </w:tcPr>
          <w:p w14:paraId="6186E1C1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คะแนน</w:t>
            </w:r>
          </w:p>
        </w:tc>
        <w:tc>
          <w:tcPr>
            <w:tcW w:w="1659" w:type="dxa"/>
          </w:tcPr>
          <w:p w14:paraId="0E8F849B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คะแนน</w:t>
            </w:r>
          </w:p>
        </w:tc>
      </w:tr>
      <w:tr w:rsidR="00F745A4" w:rsidRPr="001025B0" w14:paraId="567813CE" w14:textId="77777777" w:rsidTr="002C19C7">
        <w:tc>
          <w:tcPr>
            <w:tcW w:w="1660" w:type="dxa"/>
          </w:tcPr>
          <w:p w14:paraId="2A499C0C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ข้อ</w:t>
            </w:r>
          </w:p>
        </w:tc>
        <w:tc>
          <w:tcPr>
            <w:tcW w:w="1659" w:type="dxa"/>
          </w:tcPr>
          <w:p w14:paraId="64F44ED3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ข้อ</w:t>
            </w:r>
          </w:p>
        </w:tc>
        <w:tc>
          <w:tcPr>
            <w:tcW w:w="1659" w:type="dxa"/>
          </w:tcPr>
          <w:p w14:paraId="0B80E606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ข้อ</w:t>
            </w:r>
          </w:p>
        </w:tc>
        <w:tc>
          <w:tcPr>
            <w:tcW w:w="1659" w:type="dxa"/>
          </w:tcPr>
          <w:p w14:paraId="6B0520D6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ข้อ</w:t>
            </w:r>
          </w:p>
        </w:tc>
        <w:tc>
          <w:tcPr>
            <w:tcW w:w="1659" w:type="dxa"/>
          </w:tcPr>
          <w:p w14:paraId="3EC99579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ข้อ</w:t>
            </w:r>
          </w:p>
        </w:tc>
      </w:tr>
    </w:tbl>
    <w:p w14:paraId="579C9F4D" w14:textId="77777777" w:rsidR="00F745A4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2E98222B" w14:textId="77777777" w:rsidR="00F745A4" w:rsidRPr="001025B0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  <w:r w:rsidRPr="00F745A4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ผลการประเมินตนเองส่วนที่ 2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025B0">
        <w:rPr>
          <w:rFonts w:ascii="TH Sarabun New" w:hAnsi="TH Sarabun New" w:cs="TH Sarabun New"/>
          <w:sz w:val="32"/>
          <w:szCs w:val="32"/>
        </w:rPr>
        <w:t xml:space="preserve">: </w:t>
      </w:r>
      <w:r w:rsidRPr="001025B0">
        <w:rPr>
          <w:rFonts w:ascii="TH Sarabun New" w:hAnsi="TH Sarabun New" w:cs="TH Sarabun New"/>
          <w:sz w:val="32"/>
          <w:szCs w:val="32"/>
          <w:cs/>
        </w:rPr>
        <w:t>ดำเนินการ</w:t>
      </w:r>
      <w:r w:rsidRPr="00D77A69">
        <w:rPr>
          <w:rFonts w:ascii="TH Sarabun New" w:hAnsi="TH Sarabun New" w:cs="TH Sarabun New" w:hint="cs"/>
          <w:sz w:val="32"/>
          <w:szCs w:val="32"/>
          <w:highlight w:val="yellow"/>
          <w:cs/>
        </w:rPr>
        <w:t>...</w:t>
      </w:r>
      <w:r w:rsidRPr="00D77A69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ข้อ </w:t>
      </w:r>
      <w:r w:rsidRPr="00D77A69">
        <w:rPr>
          <w:rFonts w:ascii="TH Sarabun New" w:hAnsi="TH Sarabun New" w:cs="TH Sarabun New"/>
          <w:sz w:val="32"/>
          <w:szCs w:val="32"/>
          <w:highlight w:val="yellow"/>
        </w:rPr>
        <w:t xml:space="preserve">= </w:t>
      </w:r>
      <w:r w:rsidRPr="00D77A69">
        <w:rPr>
          <w:rFonts w:ascii="TH Sarabun New" w:hAnsi="TH Sarabun New" w:cs="TH Sarabun New" w:hint="cs"/>
          <w:sz w:val="32"/>
          <w:szCs w:val="32"/>
          <w:highlight w:val="yellow"/>
          <w:cs/>
        </w:rPr>
        <w:t>...</w:t>
      </w:r>
      <w:r w:rsidRPr="00D77A69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D77A69">
        <w:rPr>
          <w:rFonts w:ascii="TH Sarabun New" w:hAnsi="TH Sarabun New" w:cs="TH Sarabun New"/>
          <w:sz w:val="32"/>
          <w:szCs w:val="32"/>
          <w:highlight w:val="yellow"/>
          <w:cs/>
        </w:rPr>
        <w:t>คะแนน</w:t>
      </w:r>
    </w:p>
    <w:p w14:paraId="1D639341" w14:textId="77777777" w:rsidR="00F745A4" w:rsidRPr="001025B0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80839CA" w14:textId="77777777" w:rsidR="00F745A4" w:rsidRPr="00F745A4" w:rsidRDefault="00F745A4"/>
    <w:sectPr w:rsidR="00F745A4" w:rsidRPr="00F745A4" w:rsidSect="0079106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36CB1"/>
    <w:multiLevelType w:val="hybridMultilevel"/>
    <w:tmpl w:val="8D1021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77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C"/>
    <w:rsid w:val="00063EEF"/>
    <w:rsid w:val="004D1E90"/>
    <w:rsid w:val="00521B0C"/>
    <w:rsid w:val="0058759C"/>
    <w:rsid w:val="006509AB"/>
    <w:rsid w:val="006E7475"/>
    <w:rsid w:val="0079106E"/>
    <w:rsid w:val="00913138"/>
    <w:rsid w:val="0092579A"/>
    <w:rsid w:val="009F0D17"/>
    <w:rsid w:val="00A00CE3"/>
    <w:rsid w:val="00C14909"/>
    <w:rsid w:val="00CE3ACB"/>
    <w:rsid w:val="00F7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2B7C1"/>
  <w15:chartTrackingRefBased/>
  <w15:docId w15:val="{A089F2A5-61E6-45F3-9BA7-F7F9C689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5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7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8759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Atsavathep Kanching</dc:creator>
  <cp:keywords/>
  <dc:description/>
  <cp:lastModifiedBy>Atsavathep Kanching</cp:lastModifiedBy>
  <cp:revision>2</cp:revision>
  <dcterms:created xsi:type="dcterms:W3CDTF">2022-10-06T08:34:00Z</dcterms:created>
  <dcterms:modified xsi:type="dcterms:W3CDTF">2022-10-06T08:34:00Z</dcterms:modified>
</cp:coreProperties>
</file>