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4CC2E00D" w14:textId="77777777" w:rsidTr="00AA766B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5F2253A8" w:rsidR="00AA766B" w:rsidRPr="00473078" w:rsidRDefault="00AA766B" w:rsidP="00340FF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8.4 </w:t>
            </w:r>
            <w:r w:rsidR="005C261D"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</w:t>
            </w:r>
            <w:r w:rsidR="005C261D"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5C261D"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รวมทั้งผู้มีส่วนได้ส่วนเสียที่สำคัญอย่างเป็นระบบ</w:t>
            </w:r>
          </w:p>
        </w:tc>
      </w:tr>
      <w:tr w:rsidR="00C20AF4" w:rsidRPr="005A0DC3" w14:paraId="39112E9D" w14:textId="7E2DF87B" w:rsidTr="00EB5A42">
        <w:trPr>
          <w:trHeight w:val="340"/>
        </w:trPr>
        <w:tc>
          <w:tcPr>
            <w:tcW w:w="1418" w:type="pct"/>
          </w:tcPr>
          <w:p w14:paraId="7102DC0A" w14:textId="77777777" w:rsidR="00C20AF4" w:rsidRDefault="005C261D" w:rsidP="005C26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พิจารณาทบทวนการกำหนดประเด็นข้อมูลที่สื่อสาร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ตัวชี้วัดเป้าหมายทั้งเชิงปริมาณและเชิงคุณภาพ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รวมทั้งประเมินประสิทธิภาพกระบวนการสื่อสาร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และสื่อที่ใช้หรือช่องทางการสื่อสาร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และนำผลการประเมินมาปรับปรุง</w:t>
            </w:r>
          </w:p>
          <w:p w14:paraId="7CDDA19B" w14:textId="77777777" w:rsidR="0007563E" w:rsidRDefault="0007563E" w:rsidP="0007563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D679523" w14:textId="77777777" w:rsidR="0007563E" w:rsidRDefault="0007563E" w:rsidP="0007563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4E17A91" w14:textId="77777777" w:rsidR="0007563E" w:rsidRDefault="0007563E" w:rsidP="0007563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3BAE768B" w14:textId="77777777" w:rsidR="0007563E" w:rsidRDefault="0007563E" w:rsidP="0007563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662C8259" w14:textId="5728F06F" w:rsidR="0007563E" w:rsidRPr="0007563E" w:rsidRDefault="0007563E" w:rsidP="0007563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44A28636" w14:textId="77777777" w:rsidR="00C20AF4" w:rsidRPr="002E7EAA" w:rsidRDefault="00C20AF4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61D" w:rsidRPr="005A0DC3" w14:paraId="058995E1" w14:textId="77777777" w:rsidTr="00EB5A42">
        <w:trPr>
          <w:trHeight w:val="340"/>
        </w:trPr>
        <w:tc>
          <w:tcPr>
            <w:tcW w:w="1418" w:type="pct"/>
          </w:tcPr>
          <w:p w14:paraId="57219638" w14:textId="77777777" w:rsidR="005C261D" w:rsidRDefault="005C261D" w:rsidP="005C261D">
            <w:pPr>
              <w:pStyle w:val="ListParagraph"/>
              <w:numPr>
                <w:ilvl w:val="0"/>
                <w:numId w:val="1"/>
              </w:numPr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ควรมีการประเมินกระบวนการสร้างความผูกพันกับผู้เรียน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และผู้มีส่วนได้ส่วนเสียให้เป็นรูปธรรม</w:t>
            </w:r>
          </w:p>
          <w:p w14:paraId="4CBFF01C" w14:textId="77777777" w:rsidR="0007563E" w:rsidRDefault="0007563E" w:rsidP="0007563E">
            <w:pPr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7FB067D6" w14:textId="77777777" w:rsidR="0007563E" w:rsidRDefault="0007563E" w:rsidP="0007563E">
            <w:pPr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5F8E908D" w14:textId="77777777" w:rsidR="0007563E" w:rsidRDefault="0007563E" w:rsidP="0007563E">
            <w:pPr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B3607FF" w14:textId="2F613F79" w:rsidR="0007563E" w:rsidRPr="0007563E" w:rsidRDefault="0007563E" w:rsidP="0007563E">
            <w:pP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72DD9E2C" w14:textId="77777777" w:rsidR="005C261D" w:rsidRPr="00C20AF4" w:rsidRDefault="005C261D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EAF1DD" w:themeFill="accent3" w:themeFillTint="33"/>
          </w:tcPr>
          <w:p w14:paraId="3B09E456" w14:textId="77777777" w:rsidR="005C261D" w:rsidRPr="002E7EAA" w:rsidRDefault="005C261D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E2799" w14:textId="77777777" w:rsidR="002F6223" w:rsidRDefault="002F6223" w:rsidP="00306FB1">
      <w:pPr>
        <w:spacing w:after="0" w:line="240" w:lineRule="auto"/>
      </w:pPr>
      <w:r>
        <w:separator/>
      </w:r>
    </w:p>
  </w:endnote>
  <w:endnote w:type="continuationSeparator" w:id="0">
    <w:p w14:paraId="3F5FD205" w14:textId="77777777" w:rsidR="002F6223" w:rsidRDefault="002F6223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721A4" w14:textId="77777777" w:rsidR="002F6223" w:rsidRDefault="002F6223" w:rsidP="00306FB1">
      <w:pPr>
        <w:spacing w:after="0" w:line="240" w:lineRule="auto"/>
      </w:pPr>
      <w:r>
        <w:separator/>
      </w:r>
    </w:p>
  </w:footnote>
  <w:footnote w:type="continuationSeparator" w:id="0">
    <w:p w14:paraId="63F9EFA0" w14:textId="77777777" w:rsidR="002F6223" w:rsidRDefault="002F6223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07563E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7127D324" w:rsidR="00276B7D" w:rsidRDefault="00340FF2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ฝ่าย</w:t>
    </w:r>
    <w:r w:rsidR="005C261D">
      <w:rPr>
        <w:rFonts w:ascii="TH SarabunPSK" w:hAnsi="TH SarabunPSK" w:cs="TH SarabunPSK" w:hint="cs"/>
        <w:b/>
        <w:bCs/>
        <w:sz w:val="32"/>
        <w:szCs w:val="32"/>
        <w:cs/>
      </w:rPr>
      <w:t>สื่อสารองค์กร</w:t>
    </w:r>
    <w:r w:rsidR="000225B2">
      <w:rPr>
        <w:rFonts w:ascii="TH SarabunPSK" w:hAnsi="TH SarabunPSK" w:cs="TH SarabunPSK" w:hint="cs"/>
        <w:b/>
        <w:bCs/>
        <w:sz w:val="32"/>
        <w:szCs w:val="32"/>
        <w:cs/>
      </w:rPr>
      <w:t xml:space="preserve"> 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92E21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D79DD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C31D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766965">
    <w:abstractNumId w:val="7"/>
  </w:num>
  <w:num w:numId="2" w16cid:durableId="1566406603">
    <w:abstractNumId w:val="2"/>
  </w:num>
  <w:num w:numId="3" w16cid:durableId="1503472443">
    <w:abstractNumId w:val="4"/>
  </w:num>
  <w:num w:numId="4" w16cid:durableId="1301613791">
    <w:abstractNumId w:val="5"/>
  </w:num>
  <w:num w:numId="5" w16cid:durableId="886799337">
    <w:abstractNumId w:val="0"/>
  </w:num>
  <w:num w:numId="6" w16cid:durableId="810755515">
    <w:abstractNumId w:val="3"/>
  </w:num>
  <w:num w:numId="7" w16cid:durableId="874731064">
    <w:abstractNumId w:val="1"/>
  </w:num>
  <w:num w:numId="8" w16cid:durableId="15888535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563E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97F8F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2BEE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223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0FF2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48A6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261D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0792A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5C22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3F1"/>
    <w:rsid w:val="00F30F3F"/>
    <w:rsid w:val="00F31D0A"/>
    <w:rsid w:val="00F31EBF"/>
    <w:rsid w:val="00F34BF4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5F4A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12</cp:revision>
  <cp:lastPrinted>2024-08-14T08:13:00Z</cp:lastPrinted>
  <dcterms:created xsi:type="dcterms:W3CDTF">2024-11-15T09:31:00Z</dcterms:created>
  <dcterms:modified xsi:type="dcterms:W3CDTF">2024-11-18T07:47:00Z</dcterms:modified>
</cp:coreProperties>
</file>