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3101" w14:textId="47AF06E6" w:rsidR="00294E5A" w:rsidRDefault="00D250F1" w:rsidP="008E7C15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</w:rPr>
      </w:pPr>
      <w:bookmarkStart w:id="0" w:name="_Hlk152577734"/>
      <w:r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แบบฟอร์ม</w:t>
      </w:r>
      <w:r w:rsidR="002E2990" w:rsidRPr="008E7C15"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  <w:cs/>
        </w:rPr>
        <w:t>การ</w:t>
      </w:r>
      <w:r w:rsidR="002E2990" w:rsidRPr="008E7C15"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วิเคราะห์และประเมินความเสี่ยง</w:t>
      </w:r>
    </w:p>
    <w:p w14:paraId="190E0425" w14:textId="5C3E89B5" w:rsidR="00D05158" w:rsidRDefault="005C03D3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50ACC" wp14:editId="677A584E">
                <wp:simplePos x="0" y="0"/>
                <wp:positionH relativeFrom="column">
                  <wp:posOffset>2035148</wp:posOffset>
                </wp:positionH>
                <wp:positionV relativeFrom="paragraph">
                  <wp:posOffset>245110</wp:posOffset>
                </wp:positionV>
                <wp:extent cx="556592" cy="540191"/>
                <wp:effectExtent l="0" t="0" r="1524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8E5B" w14:textId="6674B82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6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50ACC" id="Oval 2" o:spid="_x0000_s1026" style="position:absolute;left:0;text-align:left;margin-left:160.25pt;margin-top:19.3pt;width:43.85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" fillcolor="#c00000" strokecolor="#ffd966 [1943]" strokeweight="1pt">
                <v:stroke joinstyle="miter"/>
                <v:textbox>
                  <w:txbxContent>
                    <w:p w14:paraId="0DCD8E5B" w14:textId="6674B828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667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C744957" w14:textId="45DAFC2E" w:rsidR="000E621C" w:rsidRPr="007D4E25" w:rsidRDefault="000E621C" w:rsidP="000E621C">
      <w:pPr>
        <w:tabs>
          <w:tab w:val="left" w:pos="1276"/>
        </w:tabs>
        <w:spacing w:after="0" w:line="21" w:lineRule="atLeast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16"/>
          <w:szCs w:val="16"/>
          <w:u w:val="single"/>
        </w:rPr>
      </w:pPr>
    </w:p>
    <w:p w14:paraId="142E92B5" w14:textId="303C4BFA" w:rsidR="00D250F1" w:rsidRDefault="000E621C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  <w:cs/>
        </w:rPr>
        <w:t>การได้มาซึ่งประเด็นความเสี่ยง</w:t>
      </w:r>
      <w:r w:rsidR="00D250F1" w:rsidRPr="005C03D3">
        <w:rPr>
          <w:rFonts w:ascii="TH SarabunPSK" w:eastAsiaTheme="majorEastAsia" w:hAnsi="TH SarabunPSK" w:cs="TH SarabunPSK" w:hint="cs"/>
          <w:b/>
          <w:bCs/>
          <w:color w:val="385623" w:themeColor="accent6" w:themeShade="80"/>
          <w:sz w:val="32"/>
          <w:szCs w:val="32"/>
          <w:cs/>
        </w:rPr>
        <w:t xml:space="preserve"> 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</w:rPr>
        <w:t>: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6"/>
          <w:szCs w:val="36"/>
          <w:cs/>
        </w:rPr>
        <w:t xml:space="preserve"> 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75F0726B" w14:textId="103F020E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</w:p>
    <w:p w14:paraId="3A9994FC" w14:textId="5376D272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59FC1AAE" w14:textId="1F59C78B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03143176" w14:textId="123038D9" w:rsidR="00D250F1" w:rsidRPr="007D4E25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1D0B7215" w14:textId="3207D010" w:rsidR="000E621C" w:rsidRPr="007D4E25" w:rsidRDefault="005C03D3" w:rsidP="00D250F1">
      <w:pPr>
        <w:spacing w:after="0" w:line="21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929EF" wp14:editId="68291B44">
                <wp:simplePos x="0" y="0"/>
                <wp:positionH relativeFrom="column">
                  <wp:posOffset>1130879</wp:posOffset>
                </wp:positionH>
                <wp:positionV relativeFrom="paragraph">
                  <wp:posOffset>15571</wp:posOffset>
                </wp:positionV>
                <wp:extent cx="556592" cy="540191"/>
                <wp:effectExtent l="0" t="0" r="1524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5D6C0" w14:textId="3A61E173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929EF" id="Oval 3" o:spid="_x0000_s1027" style="position:absolute;left:0;text-align:left;margin-left:89.05pt;margin-top:1.25pt;width:43.85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" fillcolor="#c00000" strokecolor="#ffd966" strokeweight="1pt">
                <v:stroke joinstyle="miter"/>
                <v:textbox>
                  <w:txbxContent>
                    <w:p w14:paraId="1CB5D6C0" w14:textId="3A61E173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580" w:type="dxa"/>
        <w:tblLayout w:type="fixed"/>
        <w:tblLook w:val="04A0" w:firstRow="1" w:lastRow="0" w:firstColumn="1" w:lastColumn="0" w:noHBand="0" w:noVBand="1"/>
      </w:tblPr>
      <w:tblGrid>
        <w:gridCol w:w="7225"/>
        <w:gridCol w:w="61"/>
        <w:gridCol w:w="175"/>
        <w:gridCol w:w="7119"/>
      </w:tblGrid>
      <w:tr w:rsidR="000A40AE" w:rsidRPr="000A40AE" w14:paraId="2897A58B" w14:textId="77777777" w:rsidTr="000A40AE">
        <w:trPr>
          <w:trHeight w:val="428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68F7566" w14:textId="069234FF" w:rsidR="000E621C" w:rsidRPr="000A40A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  <w:cs/>
              </w:rPr>
              <w:t>ประเด็นความเสี่ยง</w:t>
            </w:r>
            <w:r w:rsidR="000A40AE"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 xml:space="preserve"> </w:t>
            </w: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>:</w:t>
            </w:r>
            <w:r w:rsidRPr="000A40AE">
              <w:rPr>
                <w:rFonts w:ascii="TH SarabunPSK" w:hAnsi="TH SarabunPSK" w:cs="TH SarabunPSK"/>
                <w:color w:val="FFFFFF" w:themeColor="background1"/>
                <w:sz w:val="28"/>
              </w:rPr>
              <w:t xml:space="preserve"> </w:t>
            </w:r>
          </w:p>
        </w:tc>
      </w:tr>
      <w:tr w:rsidR="000E621C" w:rsidRPr="00A8491E" w14:paraId="63CC664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5CB69704" w14:textId="36E0AF4E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คำนิยาม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A8491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A40AE" w:rsidRPr="000A40AE" w14:paraId="5FE5D08B" w14:textId="77777777" w:rsidTr="000A40AE">
        <w:trPr>
          <w:trHeight w:val="417"/>
        </w:trPr>
        <w:tc>
          <w:tcPr>
            <w:tcW w:w="14580" w:type="dxa"/>
            <w:gridSpan w:val="4"/>
            <w:shd w:val="clear" w:color="auto" w:fill="auto"/>
          </w:tcPr>
          <w:p w14:paraId="37DE22B2" w14:textId="56E0A3DA" w:rsidR="000A40AE" w:rsidRPr="000A40AE" w:rsidRDefault="000A40AE" w:rsidP="001C27F2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0AE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0A40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ประเภทความเสี่ยง </w:t>
            </w:r>
            <w:r w:rsidRPr="000A40A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0A40A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E621C" w:rsidRPr="00A8491E" w14:paraId="4004C1C6" w14:textId="77777777" w:rsidTr="009306B6">
        <w:trPr>
          <w:trHeight w:val="834"/>
        </w:trPr>
        <w:tc>
          <w:tcPr>
            <w:tcW w:w="14580" w:type="dxa"/>
            <w:gridSpan w:val="4"/>
          </w:tcPr>
          <w:p w14:paraId="337C3B89" w14:textId="39E2A0DD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ผู้บริหารเจ้าของความเสี่ยง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(Owner Risk)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</w:tc>
      </w:tr>
      <w:tr w:rsidR="000E621C" w:rsidRPr="00A8491E" w14:paraId="0D8D9D03" w14:textId="77777777" w:rsidTr="009306B6">
        <w:trPr>
          <w:trHeight w:val="846"/>
        </w:trPr>
        <w:tc>
          <w:tcPr>
            <w:tcW w:w="14580" w:type="dxa"/>
            <w:gridSpan w:val="4"/>
          </w:tcPr>
          <w:p w14:paraId="118A9BF4" w14:textId="4642082A" w:rsidR="000E621C" w:rsidRPr="00A8491E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ผู้รับผิดชอบระดับปฏิบัติการ</w:t>
            </w:r>
            <w:r w:rsidRPr="00A84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</w:tr>
      <w:tr w:rsidR="007B29CB" w:rsidRPr="007B29CB" w14:paraId="354ACEFF" w14:textId="77777777" w:rsidTr="005C03D3">
        <w:trPr>
          <w:trHeight w:val="417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CCD2681" w14:textId="77777777" w:rsidR="000E621C" w:rsidRPr="007B29CB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29C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สัญญาณเตือนภัย (</w:t>
            </w:r>
            <w:r w:rsidRPr="007B29CB">
              <w:rPr>
                <w:rFonts w:ascii="TH SarabunPSK" w:hAnsi="TH SarabunPSK" w:cs="TH SarabunPSK"/>
                <w:b/>
                <w:bCs/>
                <w:sz w:val="28"/>
              </w:rPr>
              <w:t>Early Warning Signals) :</w:t>
            </w:r>
          </w:p>
        </w:tc>
      </w:tr>
      <w:tr w:rsidR="00D36A08" w:rsidRPr="00D36A08" w14:paraId="54C988E6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DFC6AB" w14:textId="77777777" w:rsidR="00FF4E93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36A08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  <w:p w14:paraId="11F3E5F4" w14:textId="5D87F571" w:rsidR="00D36A08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6A08" w:rsidRPr="00D36A08" w14:paraId="43C540B0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DF9B97" w14:textId="77777777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  <w:p w14:paraId="7460E1D9" w14:textId="7AD5670F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5377DA90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5295AF6D" w14:textId="12AA3A36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cs/>
                <w:lang w:eastAsia="zh-CN"/>
              </w:rPr>
              <w:lastRenderedPageBreak/>
              <w:t>การกำหนดตัวชี้วัดความเสี่ยง/ตัวบ่งชี้ความเสี่ยง (</w:t>
            </w: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lang w:eastAsia="zh-CN"/>
              </w:rPr>
              <w:t>KRIs)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</w:p>
        </w:tc>
      </w:tr>
      <w:tr w:rsidR="000E621C" w:rsidRPr="00A8491E" w14:paraId="2FB86914" w14:textId="77777777" w:rsidTr="009306B6">
        <w:trPr>
          <w:trHeight w:val="417"/>
        </w:trPr>
        <w:tc>
          <w:tcPr>
            <w:tcW w:w="728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08AAB8" w14:textId="3B3D2CD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Leading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ชี้นำล่วงหน้า)</w:t>
            </w:r>
          </w:p>
        </w:tc>
        <w:tc>
          <w:tcPr>
            <w:tcW w:w="729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F8A179B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Lagging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เกิดขึ้นภายหลัง)</w:t>
            </w:r>
          </w:p>
        </w:tc>
      </w:tr>
      <w:tr w:rsidR="00FC511E" w:rsidRPr="00FC511E" w14:paraId="463397C3" w14:textId="77777777" w:rsidTr="00EE447E">
        <w:trPr>
          <w:trHeight w:val="839"/>
        </w:trPr>
        <w:tc>
          <w:tcPr>
            <w:tcW w:w="7286" w:type="dxa"/>
            <w:gridSpan w:val="2"/>
            <w:tcBorders>
              <w:top w:val="dotted" w:sz="4" w:space="0" w:color="auto"/>
            </w:tcBorders>
          </w:tcPr>
          <w:p w14:paraId="34C9B6EB" w14:textId="7FFD200B" w:rsidR="00FC511E" w:rsidRPr="00FC511E" w:rsidRDefault="00FC511E" w:rsidP="00FC511E">
            <w:pPr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 -</w:t>
            </w:r>
          </w:p>
        </w:tc>
        <w:tc>
          <w:tcPr>
            <w:tcW w:w="7294" w:type="dxa"/>
            <w:gridSpan w:val="2"/>
            <w:tcBorders>
              <w:top w:val="dotted" w:sz="4" w:space="0" w:color="auto"/>
            </w:tcBorders>
          </w:tcPr>
          <w:p w14:paraId="397B31D5" w14:textId="67F7F0CD" w:rsidR="00FC511E" w:rsidRPr="00FC511E" w:rsidRDefault="00FC511E" w:rsidP="00FC511E">
            <w:pPr>
              <w:tabs>
                <w:tab w:val="left" w:pos="664"/>
                <w:tab w:val="left" w:pos="1903"/>
              </w:tabs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</w:t>
            </w:r>
          </w:p>
        </w:tc>
      </w:tr>
      <w:tr w:rsidR="000E621C" w:rsidRPr="00A8491E" w14:paraId="17684EC1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4451F672" w14:textId="56C8FB6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0E621C" w:rsidRPr="00A8491E" w14:paraId="18C15B26" w14:textId="77777777" w:rsidTr="009306B6">
        <w:trPr>
          <w:trHeight w:val="417"/>
        </w:trPr>
        <w:tc>
          <w:tcPr>
            <w:tcW w:w="7225" w:type="dxa"/>
            <w:shd w:val="clear" w:color="auto" w:fill="9CC2E5" w:themeFill="accent5" w:themeFillTint="99"/>
          </w:tcPr>
          <w:p w14:paraId="17A205B4" w14:textId="09F5B1A3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ปัจจัยเสี่ยงภายใน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(Internal Risks)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DC177B9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19" w:type="dxa"/>
            <w:shd w:val="clear" w:color="auto" w:fill="9CC2E5" w:themeFill="accent5" w:themeFillTint="99"/>
          </w:tcPr>
          <w:p w14:paraId="421AC9ED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ปัจจัยเสี่ยงภายนอก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(External Risks)</w:t>
            </w:r>
          </w:p>
        </w:tc>
      </w:tr>
      <w:tr w:rsidR="000E621C" w:rsidRPr="00A8491E" w14:paraId="3C822960" w14:textId="77777777" w:rsidTr="009306B6">
        <w:trPr>
          <w:trHeight w:val="846"/>
        </w:trPr>
        <w:tc>
          <w:tcPr>
            <w:tcW w:w="7225" w:type="dxa"/>
          </w:tcPr>
          <w:p w14:paraId="2FD75217" w14:textId="2AB6893B" w:rsidR="000E621C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  <w:p w14:paraId="4A4F60AC" w14:textId="1FE44BE4" w:rsidR="00E31180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14:paraId="2D143432" w14:textId="315D300A" w:rsidR="00EE447E" w:rsidRDefault="00EE447E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  <w:p w14:paraId="78F71B16" w14:textId="6F8682A6" w:rsidR="00EE447E" w:rsidRPr="00A8491E" w:rsidRDefault="00FC511E" w:rsidP="00FC511E">
            <w:pPr>
              <w:tabs>
                <w:tab w:val="left" w:pos="1190"/>
              </w:tabs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762C77" wp14:editId="34F04A25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69574</wp:posOffset>
                      </wp:positionV>
                      <wp:extent cx="556592" cy="540191"/>
                      <wp:effectExtent l="0" t="0" r="15240" b="1270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D19F3" w14:textId="5293862E" w:rsidR="005C03D3" w:rsidRPr="00AE667F" w:rsidRDefault="005C03D3" w:rsidP="005C03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62C77" id="Oval 12" o:spid="_x0000_s1028" style="position:absolute;left:0;text-align:left;margin-left:218.6pt;margin-top:5.5pt;width:43.85pt;height: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" fillcolor="#c00000" strokecolor="#ffd966" strokeweight="1pt">
                      <v:stroke joinstyle="miter"/>
                      <v:textbox>
                        <w:txbxContent>
                          <w:p w14:paraId="797D19F3" w14:textId="5293862E" w:rsidR="005C03D3" w:rsidRPr="00AE667F" w:rsidRDefault="005C03D3" w:rsidP="005C03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447E">
              <w:rPr>
                <w:rFonts w:ascii="TH SarabunPSK" w:eastAsia="Times New Roman" w:hAnsi="TH SarabunPSK" w:cs="TH SarabunPSK"/>
                <w:sz w:val="28"/>
              </w:rPr>
              <w:t>…………….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AD72263" w14:textId="77777777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9" w:type="dxa"/>
          </w:tcPr>
          <w:p w14:paraId="11E07F35" w14:textId="077D64FB" w:rsidR="000E621C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14:paraId="1764630D" w14:textId="77777777" w:rsidR="00E31180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14:paraId="4CD70573" w14:textId="77777777" w:rsidR="00EE447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  <w:p w14:paraId="085EEBA1" w14:textId="77E4B3A9" w:rsidR="00EE447E" w:rsidRPr="00A8491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</w:t>
            </w:r>
          </w:p>
        </w:tc>
      </w:tr>
      <w:tr w:rsidR="005C03D3" w:rsidRPr="005C03D3" w14:paraId="2DC2F9CE" w14:textId="77777777" w:rsidTr="005C03D3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87A0FF4" w14:textId="3329BC4D" w:rsidR="000E621C" w:rsidRPr="005C03D3" w:rsidRDefault="00FC511E" w:rsidP="005C03D3">
            <w:pPr>
              <w:tabs>
                <w:tab w:val="center" w:pos="7182"/>
                <w:tab w:val="left" w:pos="9529"/>
              </w:tabs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5B3D86" wp14:editId="264E7A1D">
                      <wp:simplePos x="0" y="0"/>
                      <wp:positionH relativeFrom="column">
                        <wp:posOffset>6041307</wp:posOffset>
                      </wp:positionH>
                      <wp:positionV relativeFrom="paragraph">
                        <wp:posOffset>-1740812</wp:posOffset>
                      </wp:positionV>
                      <wp:extent cx="556592" cy="531799"/>
                      <wp:effectExtent l="0" t="0" r="15240" b="2095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31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09716F" w14:textId="48188C68" w:rsidR="00AE667F" w:rsidRPr="00AE667F" w:rsidRDefault="00AE667F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B3D86" id="Oval 7" o:spid="_x0000_s1029" style="position:absolute;margin-left:475.7pt;margin-top:-137.05pt;width:43.85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" fillcolor="#c00000" strokecolor="#ffd966" strokeweight="1pt">
                      <v:stroke joinstyle="miter"/>
                      <v:textbox>
                        <w:txbxContent>
                          <w:p w14:paraId="2509716F" w14:textId="48188C6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="000E621C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ผลกระทบและโอกาสที่อาจเกิดต่อมหาวิทยาลัย</w: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ab/>
            </w:r>
          </w:p>
        </w:tc>
      </w:tr>
      <w:tr w:rsidR="000E621C" w:rsidRPr="00A8491E" w14:paraId="1B159C1F" w14:textId="77777777" w:rsidTr="009306B6">
        <w:trPr>
          <w:trHeight w:val="417"/>
        </w:trPr>
        <w:tc>
          <w:tcPr>
            <w:tcW w:w="14580" w:type="dxa"/>
            <w:gridSpan w:val="4"/>
          </w:tcPr>
          <w:p w14:paraId="2BF61879" w14:textId="335A118C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21E59E99" w14:textId="77777777" w:rsidTr="009306B6">
        <w:trPr>
          <w:trHeight w:val="428"/>
        </w:trPr>
        <w:tc>
          <w:tcPr>
            <w:tcW w:w="14580" w:type="dxa"/>
            <w:gridSpan w:val="4"/>
          </w:tcPr>
          <w:p w14:paraId="271313A6" w14:textId="0CF2DAA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495953A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01021E84" w14:textId="4CBEB71B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7E6631D2" w14:textId="77777777" w:rsidTr="009306B6">
        <w:trPr>
          <w:trHeight w:val="438"/>
        </w:trPr>
        <w:tc>
          <w:tcPr>
            <w:tcW w:w="14580" w:type="dxa"/>
            <w:gridSpan w:val="4"/>
          </w:tcPr>
          <w:p w14:paraId="02EAA26F" w14:textId="4B8372EE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51BAAFE2" w14:textId="77777777" w:rsidTr="009306B6">
        <w:trPr>
          <w:trHeight w:val="417"/>
        </w:trPr>
        <w:tc>
          <w:tcPr>
            <w:tcW w:w="14580" w:type="dxa"/>
            <w:gridSpan w:val="4"/>
          </w:tcPr>
          <w:p w14:paraId="319239A8" w14:textId="0CDCF26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1FA4061" w14:textId="7767CDB2" w:rsidR="000E621C" w:rsidRDefault="005C03D3" w:rsidP="000E621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95675" wp14:editId="709D109B">
                <wp:simplePos x="0" y="0"/>
                <wp:positionH relativeFrom="column">
                  <wp:posOffset>2649385</wp:posOffset>
                </wp:positionH>
                <wp:positionV relativeFrom="paragraph">
                  <wp:posOffset>-4523105</wp:posOffset>
                </wp:positionV>
                <wp:extent cx="556592" cy="540191"/>
                <wp:effectExtent l="0" t="0" r="1524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2D1CA" w14:textId="2A6AD9A7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95675" id="Oval 6" o:spid="_x0000_s1030" style="position:absolute;margin-left:208.6pt;margin-top:-356.15pt;width:43.85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" fillcolor="#c00000" strokecolor="#ffd966" strokeweight="1pt">
                <v:stroke joinstyle="miter"/>
                <v:textbox>
                  <w:txbxContent>
                    <w:p w14:paraId="5812D1CA" w14:textId="2A6AD9A7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8848374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EB3FE85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A37E4CC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512D97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4EDEA2" w14:textId="5D91793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1157"/>
        <w:gridCol w:w="1390"/>
        <w:gridCol w:w="4252"/>
        <w:gridCol w:w="7797"/>
      </w:tblGrid>
      <w:tr w:rsidR="000E621C" w:rsidRPr="007D4E25" w14:paraId="73F991AA" w14:textId="77777777" w:rsidTr="009306B6">
        <w:trPr>
          <w:trHeight w:val="446"/>
          <w:tblHeader/>
        </w:trPr>
        <w:tc>
          <w:tcPr>
            <w:tcW w:w="14596" w:type="dxa"/>
            <w:gridSpan w:val="4"/>
            <w:shd w:val="clear" w:color="auto" w:fill="385623" w:themeFill="accent6" w:themeFillShade="80"/>
          </w:tcPr>
          <w:p w14:paraId="62BFD274" w14:textId="1C2A706E" w:rsidR="000E621C" w:rsidRPr="00A8491E" w:rsidRDefault="00AE667F" w:rsidP="009306B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581BAE" wp14:editId="7DD4F6F1">
                      <wp:simplePos x="0" y="0"/>
                      <wp:positionH relativeFrom="column">
                        <wp:posOffset>1568367</wp:posOffset>
                      </wp:positionH>
                      <wp:positionV relativeFrom="paragraph">
                        <wp:posOffset>-233238</wp:posOffset>
                      </wp:positionV>
                      <wp:extent cx="556592" cy="540191"/>
                      <wp:effectExtent l="0" t="0" r="1524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CF5CB4" w14:textId="73F7FC20" w:rsidR="00AE667F" w:rsidRPr="00AE667F" w:rsidRDefault="00FC511E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81BAE" id="Oval 8" o:spid="_x0000_s1031" style="position:absolute;left:0;text-align:left;margin-left:123.5pt;margin-top:-18.35pt;width:43.85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" fillcolor="#c00000" strokecolor="#ffd966" strokeweight="1pt">
                      <v:stroke joinstyle="miter"/>
                      <v:textbox>
                        <w:txbxContent>
                          <w:p w14:paraId="70CF5CB4" w14:textId="73F7FC20" w:rsidR="00AE667F" w:rsidRPr="00AE667F" w:rsidRDefault="00FC511E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E621C"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0E621C" w:rsidRPr="007D4E25" w14:paraId="6A44B82F" w14:textId="77777777" w:rsidTr="009306B6">
        <w:trPr>
          <w:trHeight w:val="380"/>
          <w:tblHeader/>
        </w:trPr>
        <w:tc>
          <w:tcPr>
            <w:tcW w:w="1157" w:type="dxa"/>
            <w:shd w:val="clear" w:color="auto" w:fill="DEEAF6" w:themeFill="accent5" w:themeFillTint="33"/>
          </w:tcPr>
          <w:p w14:paraId="48562BAE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2CD6950B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3F2090E0" w14:textId="6FB9D7EB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“โอกาสที่จะเกิด”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Likelihood)</w:t>
            </w:r>
          </w:p>
        </w:tc>
        <w:tc>
          <w:tcPr>
            <w:tcW w:w="7797" w:type="dxa"/>
            <w:shd w:val="clear" w:color="auto" w:fill="DEEAF6" w:themeFill="accent5" w:themeFillTint="33"/>
          </w:tcPr>
          <w:p w14:paraId="5F62BEF5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“ความรุนแรงของผลกระทบ”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Impact)</w:t>
            </w:r>
          </w:p>
        </w:tc>
      </w:tr>
      <w:tr w:rsidR="000E621C" w:rsidRPr="007D4E25" w14:paraId="56348857" w14:textId="77777777" w:rsidTr="009306B6">
        <w:trPr>
          <w:trHeight w:val="380"/>
        </w:trPr>
        <w:tc>
          <w:tcPr>
            <w:tcW w:w="2547" w:type="dxa"/>
            <w:gridSpan w:val="2"/>
            <w:shd w:val="clear" w:color="auto" w:fill="DEEAF6" w:themeFill="accent5" w:themeFillTint="33"/>
          </w:tcPr>
          <w:p w14:paraId="695AD497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4252" w:type="dxa"/>
            <w:shd w:val="clear" w:color="auto" w:fill="auto"/>
          </w:tcPr>
          <w:p w14:paraId="2F0C580D" w14:textId="1EEB1E1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  <w:shd w:val="clear" w:color="auto" w:fill="auto"/>
          </w:tcPr>
          <w:p w14:paraId="079ABC40" w14:textId="08CE4052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7D4E25" w14:paraId="2A75E92A" w14:textId="77777777" w:rsidTr="009306B6">
        <w:trPr>
          <w:trHeight w:val="459"/>
        </w:trPr>
        <w:tc>
          <w:tcPr>
            <w:tcW w:w="1157" w:type="dxa"/>
            <w:shd w:val="clear" w:color="auto" w:fill="92D050"/>
          </w:tcPr>
          <w:p w14:paraId="385F4813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90" w:type="dxa"/>
          </w:tcPr>
          <w:p w14:paraId="3A5CCBE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น้อยมาก</w:t>
            </w:r>
          </w:p>
        </w:tc>
        <w:tc>
          <w:tcPr>
            <w:tcW w:w="4252" w:type="dxa"/>
          </w:tcPr>
          <w:p w14:paraId="1507564E" w14:textId="708E3F9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5586ABB4" w14:textId="19421BDC" w:rsidR="000E621C" w:rsidRPr="00A8491E" w:rsidRDefault="000E621C" w:rsidP="008C7579">
            <w:pPr>
              <w:numPr>
                <w:ilvl w:val="0"/>
                <w:numId w:val="2"/>
              </w:numPr>
              <w:ind w:left="175" w:hanging="175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13500F3" w14:textId="77777777" w:rsidTr="009306B6">
        <w:trPr>
          <w:trHeight w:val="432"/>
        </w:trPr>
        <w:tc>
          <w:tcPr>
            <w:tcW w:w="1157" w:type="dxa"/>
            <w:shd w:val="clear" w:color="auto" w:fill="00B050"/>
          </w:tcPr>
          <w:p w14:paraId="087EC2C2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</w:tc>
        <w:tc>
          <w:tcPr>
            <w:tcW w:w="1390" w:type="dxa"/>
          </w:tcPr>
          <w:p w14:paraId="02023F6F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252" w:type="dxa"/>
          </w:tcPr>
          <w:p w14:paraId="2B482638" w14:textId="0E04774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09EF0239" w14:textId="0A80E601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0756D093" w14:textId="77777777" w:rsidTr="009306B6">
        <w:trPr>
          <w:trHeight w:val="432"/>
        </w:trPr>
        <w:tc>
          <w:tcPr>
            <w:tcW w:w="1157" w:type="dxa"/>
            <w:shd w:val="clear" w:color="auto" w:fill="FFFF00"/>
          </w:tcPr>
          <w:p w14:paraId="5972459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</w:p>
        </w:tc>
        <w:tc>
          <w:tcPr>
            <w:tcW w:w="1390" w:type="dxa"/>
          </w:tcPr>
          <w:p w14:paraId="0FE581F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52" w:type="dxa"/>
          </w:tcPr>
          <w:p w14:paraId="72B8743D" w14:textId="0106052A" w:rsidR="000E621C" w:rsidRPr="00A8491E" w:rsidRDefault="000E621C" w:rsidP="009306B6">
            <w:pPr>
              <w:tabs>
                <w:tab w:val="left" w:pos="21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2950443E" w14:textId="67C24637" w:rsidR="000E621C" w:rsidRPr="00A8491E" w:rsidRDefault="000E621C" w:rsidP="009306B6">
            <w:pPr>
              <w:tabs>
                <w:tab w:val="left" w:pos="199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25160D5" w14:textId="77777777" w:rsidTr="009306B6">
        <w:trPr>
          <w:trHeight w:val="459"/>
        </w:trPr>
        <w:tc>
          <w:tcPr>
            <w:tcW w:w="1157" w:type="dxa"/>
            <w:shd w:val="clear" w:color="auto" w:fill="FF9900"/>
          </w:tcPr>
          <w:p w14:paraId="288C46E9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390" w:type="dxa"/>
          </w:tcPr>
          <w:p w14:paraId="28891244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4252" w:type="dxa"/>
          </w:tcPr>
          <w:p w14:paraId="2D8E8855" w14:textId="3B81E43D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5010DF3F" w14:textId="710AAE46" w:rsidR="000E621C" w:rsidRPr="00A8491E" w:rsidRDefault="000E621C" w:rsidP="009306B6">
            <w:pPr>
              <w:tabs>
                <w:tab w:val="left" w:pos="204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53FE2757" w14:textId="77777777" w:rsidTr="009306B6">
        <w:trPr>
          <w:trHeight w:val="446"/>
        </w:trPr>
        <w:tc>
          <w:tcPr>
            <w:tcW w:w="1157" w:type="dxa"/>
            <w:shd w:val="clear" w:color="auto" w:fill="EE0000"/>
          </w:tcPr>
          <w:p w14:paraId="76FCA943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</w:p>
        </w:tc>
        <w:tc>
          <w:tcPr>
            <w:tcW w:w="1390" w:type="dxa"/>
          </w:tcPr>
          <w:p w14:paraId="55F6600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4252" w:type="dxa"/>
          </w:tcPr>
          <w:p w14:paraId="67CEF3F0" w14:textId="71BD484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097120A6" w14:textId="555DD73C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3826CC" w14:textId="0B90506A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682" w:type="dxa"/>
        <w:tblLayout w:type="fixed"/>
        <w:tblLook w:val="04A0" w:firstRow="1" w:lastRow="0" w:firstColumn="1" w:lastColumn="0" w:noHBand="0" w:noVBand="1"/>
      </w:tblPr>
      <w:tblGrid>
        <w:gridCol w:w="4192"/>
        <w:gridCol w:w="699"/>
        <w:gridCol w:w="698"/>
        <w:gridCol w:w="1119"/>
        <w:gridCol w:w="1260"/>
        <w:gridCol w:w="699"/>
        <w:gridCol w:w="699"/>
        <w:gridCol w:w="929"/>
        <w:gridCol w:w="1729"/>
        <w:gridCol w:w="2658"/>
      </w:tblGrid>
      <w:tr w:rsidR="000E621C" w:rsidRPr="007D4E25" w14:paraId="555F2282" w14:textId="77777777" w:rsidTr="009306B6">
        <w:trPr>
          <w:trHeight w:val="40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D35330D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7CD8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665E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1EBBCF1C" w14:textId="77777777" w:rsidTr="009306B6">
        <w:trPr>
          <w:trHeight w:val="244"/>
        </w:trPr>
        <w:tc>
          <w:tcPr>
            <w:tcW w:w="41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1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558"/>
              <w:gridCol w:w="558"/>
              <w:gridCol w:w="558"/>
              <w:gridCol w:w="558"/>
              <w:gridCol w:w="560"/>
            </w:tblGrid>
            <w:tr w:rsidR="000E621C" w:rsidRPr="007D4E25" w14:paraId="397311B5" w14:textId="77777777" w:rsidTr="009306B6">
              <w:trPr>
                <w:trHeight w:val="406"/>
              </w:trPr>
              <w:tc>
                <w:tcPr>
                  <w:tcW w:w="1119" w:type="dxa"/>
                  <w:tcBorders>
                    <w:top w:val="single" w:sz="4" w:space="0" w:color="auto"/>
                    <w:bottom w:val="nil"/>
                  </w:tcBorders>
                  <w:shd w:val="clear" w:color="auto" w:fill="002060"/>
                </w:tcPr>
                <w:p w14:paraId="3DBBB0C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792" w:type="dxa"/>
                  <w:gridSpan w:val="5"/>
                  <w:tcBorders>
                    <w:top w:val="single" w:sz="4" w:space="0" w:color="auto"/>
                  </w:tcBorders>
                  <w:shd w:val="clear" w:color="auto" w:fill="002060"/>
                </w:tcPr>
                <w:p w14:paraId="647A0DD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โอกาสเกิด</w: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0E621C" w:rsidRPr="007D4E25" w14:paraId="16EF46EA" w14:textId="77777777" w:rsidTr="009306B6">
              <w:trPr>
                <w:trHeight w:val="417"/>
              </w:trPr>
              <w:tc>
                <w:tcPr>
                  <w:tcW w:w="1119" w:type="dxa"/>
                  <w:tcBorders>
                    <w:top w:val="nil"/>
                  </w:tcBorders>
                  <w:shd w:val="clear" w:color="auto" w:fill="002060"/>
                </w:tcPr>
                <w:p w14:paraId="0E7B239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25116C1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92D050"/>
                </w:tcPr>
                <w:p w14:paraId="286B869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4017347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5544520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390BDB77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0E621C" w:rsidRPr="007D4E25" w14:paraId="1DDEAF62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0000"/>
                </w:tcPr>
                <w:p w14:paraId="74803AF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662621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75A79F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055EE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5A15C46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101C045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6CB10560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9933"/>
                </w:tcPr>
                <w:p w14:paraId="02FB042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DB969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6D2E4A0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3DAA71E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649E2C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946661" wp14:editId="01153E1B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355544" cy="280873"/>
                            <wp:effectExtent l="19050" t="19050" r="26035" b="241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5544" cy="2808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FFF52B7" w14:textId="26FC3C98" w:rsidR="00C24159" w:rsidRDefault="00C24159" w:rsidP="00C24159">
                                        <w:pPr>
                                          <w:jc w:val="center"/>
                                        </w:pPr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46661" id="Rectangle 4" o:spid="_x0000_s1032" style="position:absolute;left:0;text-align:left;margin-left:-5.55pt;margin-top:-1.65pt;width:2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" fillcolor="red" strokecolor="window" strokeweight="2.25pt">
                            <v:textbox>
                              <w:txbxContent>
                                <w:p w14:paraId="7FFF52B7" w14:textId="26FC3C98" w:rsidR="00C24159" w:rsidRDefault="00C24159" w:rsidP="00C2415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2B8D743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5ADB388A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FF00"/>
                </w:tcPr>
                <w:p w14:paraId="5E281D1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43F03CA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53382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D9DB1B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4792C9F" wp14:editId="17B1C70D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58140" cy="267335"/>
                            <wp:effectExtent l="19050" t="19050" r="22860" b="1841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814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FF00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6062A2" id="Rectangle 5" o:spid="_x0000_s1026" style="position:absolute;margin-left:-5.25pt;margin-top:.7pt;width:28.2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" filled="f" strokecolor="fuchsia" strokeweight="2.25pt"/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B898D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5CB7F3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1F166CB3" w14:textId="77777777" w:rsidTr="009306B6">
              <w:trPr>
                <w:trHeight w:val="417"/>
              </w:trPr>
              <w:tc>
                <w:tcPr>
                  <w:tcW w:w="1119" w:type="dxa"/>
                  <w:shd w:val="clear" w:color="auto" w:fill="92D050"/>
                </w:tcPr>
                <w:p w14:paraId="2714F9C0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ABDF8A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14F886C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D56E93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2A3DBEE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DD2125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5EF09486" w14:textId="77777777" w:rsidTr="00835BD8">
              <w:trPr>
                <w:trHeight w:val="406"/>
              </w:trPr>
              <w:tc>
                <w:tcPr>
                  <w:tcW w:w="1119" w:type="dxa"/>
                  <w:shd w:val="clear" w:color="auto" w:fill="00B050"/>
                </w:tcPr>
                <w:p w14:paraId="3A54C16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08B827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3194CCC" w14:textId="77777777" w:rsidR="000E621C" w:rsidRPr="00FC511E" w:rsidRDefault="000E621C" w:rsidP="009306B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5CA41D1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EFC627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535AD6D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4E7ECF24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DD7895" w14:textId="6E26732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7D4E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ก่อนการจัดการ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867EA88" w14:textId="11B2F81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59D4DBB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0E621C" w:rsidRPr="007D4E25" w14:paraId="65815587" w14:textId="77777777" w:rsidTr="009306B6">
        <w:trPr>
          <w:trHeight w:val="376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52649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9A9271" w14:textId="4428875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F0BD4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(I)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09B6BC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677E320B" w14:textId="77777777" w:rsidTr="009306B6">
        <w:trPr>
          <w:trHeight w:val="38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AFF6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4CBC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BC9A5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3AC1D" w14:textId="7A4D0B0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8EA0F6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C1E1B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FC4BD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F58F2E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2B40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B3F9" w14:textId="3802099D" w:rsidR="000E621C" w:rsidRPr="002324FC" w:rsidRDefault="000E621C" w:rsidP="002324FC">
            <w:pPr>
              <w:rPr>
                <w:rFonts w:ascii="TH SarabunPSK" w:hAnsi="TH SarabunPSK" w:cs="TH SarabunPSK"/>
                <w:b/>
                <w:bCs/>
                <w:color w:val="FF00FF"/>
                <w:sz w:val="32"/>
                <w:szCs w:val="32"/>
                <w:cs/>
              </w:rPr>
            </w:pPr>
          </w:p>
        </w:tc>
      </w:tr>
      <w:tr w:rsidR="000E621C" w:rsidRPr="007D4E25" w14:paraId="37286A4E" w14:textId="77777777" w:rsidTr="002324FC">
        <w:trPr>
          <w:trHeight w:val="43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C0FC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8074" w14:textId="0E61E50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B430" w14:textId="09549EE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6B4F" w14:textId="0B548D2D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6F51" w14:textId="63E0288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A6A" w14:textId="6F8411A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453E" w14:textId="0379B79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221C" w14:textId="2F3AF29A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43B3" w14:textId="0049EDF8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CDF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212554E8" w14:textId="77777777" w:rsidTr="009306B6">
        <w:trPr>
          <w:trHeight w:val="1264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14CB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7D25" w14:textId="701E74C6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AE6A2" w14:textId="06780F59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EA7CD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819DE" w14:textId="0004E4F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371A7B" w14:textId="451BD7FA" w:rsidR="000E621C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67E01" w14:textId="30162FED" w:rsidR="00FF4E93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397475" w14:textId="31104780" w:rsidR="00C24159" w:rsidRPr="007D4E25" w:rsidRDefault="00C24159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700" w:type="dxa"/>
        <w:tblLook w:val="04A0" w:firstRow="1" w:lastRow="0" w:firstColumn="1" w:lastColumn="0" w:noHBand="0" w:noVBand="1"/>
      </w:tblPr>
      <w:tblGrid>
        <w:gridCol w:w="5340"/>
        <w:gridCol w:w="5063"/>
        <w:gridCol w:w="4297"/>
      </w:tblGrid>
      <w:tr w:rsidR="000E621C" w:rsidRPr="00A8491E" w14:paraId="435BD35E" w14:textId="77777777" w:rsidTr="00FC511E">
        <w:trPr>
          <w:trHeight w:val="474"/>
        </w:trPr>
        <w:tc>
          <w:tcPr>
            <w:tcW w:w="5340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4CFF9E20" w14:textId="4CEBC2D9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lastRenderedPageBreak/>
              <w:t>ตัวบ่งชี้ความเสี่ยง / สัญญาณเตือนภัย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KRI) :</w:t>
            </w:r>
          </w:p>
        </w:tc>
        <w:tc>
          <w:tcPr>
            <w:tcW w:w="5063" w:type="dxa"/>
            <w:shd w:val="clear" w:color="auto" w:fill="385623" w:themeFill="accent6" w:themeFillShade="80"/>
          </w:tcPr>
          <w:p w14:paraId="0562095F" w14:textId="5C01791B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ความเสี่ยงที่ยอมรับได้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Appetite)</w:t>
            </w:r>
          </w:p>
        </w:tc>
        <w:tc>
          <w:tcPr>
            <w:tcW w:w="4297" w:type="dxa"/>
            <w:shd w:val="clear" w:color="auto" w:fill="385623" w:themeFill="accent6" w:themeFillShade="80"/>
          </w:tcPr>
          <w:p w14:paraId="1D0E2987" w14:textId="77777777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ระดับความเบี่ยงเบน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Tolerance)</w:t>
            </w:r>
          </w:p>
        </w:tc>
      </w:tr>
      <w:tr w:rsidR="000E621C" w:rsidRPr="00A8491E" w14:paraId="2E44D28B" w14:textId="77777777" w:rsidTr="009306B6">
        <w:trPr>
          <w:trHeight w:val="481"/>
        </w:trPr>
        <w:tc>
          <w:tcPr>
            <w:tcW w:w="5340" w:type="dxa"/>
          </w:tcPr>
          <w:p w14:paraId="34C8A73F" w14:textId="0A09CE21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5063" w:type="dxa"/>
          </w:tcPr>
          <w:p w14:paraId="10C4FD86" w14:textId="159E4E72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297" w:type="dxa"/>
          </w:tcPr>
          <w:p w14:paraId="703EA4CA" w14:textId="70FC2ED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3C1287AD" w14:textId="77777777" w:rsidTr="009306B6">
        <w:trPr>
          <w:trHeight w:val="481"/>
        </w:trPr>
        <w:tc>
          <w:tcPr>
            <w:tcW w:w="5340" w:type="dxa"/>
          </w:tcPr>
          <w:p w14:paraId="214DED66" w14:textId="15511190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5991FCC" w14:textId="2790633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1E65A25D" w14:textId="6AA06D5C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470777B0" w14:textId="77777777" w:rsidTr="009306B6">
        <w:trPr>
          <w:trHeight w:val="481"/>
        </w:trPr>
        <w:tc>
          <w:tcPr>
            <w:tcW w:w="5340" w:type="dxa"/>
          </w:tcPr>
          <w:p w14:paraId="2DEBD309" w14:textId="5DE9EE46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B0BDC48" w14:textId="4D4EAA59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210E9218" w14:textId="26956BA0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04877408" w14:textId="5893B6DD" w:rsidR="000E621C" w:rsidRDefault="00FC511E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D8E00" wp14:editId="0595DA6A">
                <wp:simplePos x="0" y="0"/>
                <wp:positionH relativeFrom="column">
                  <wp:posOffset>-13970</wp:posOffset>
                </wp:positionH>
                <wp:positionV relativeFrom="paragraph">
                  <wp:posOffset>-1428833</wp:posOffset>
                </wp:positionV>
                <wp:extent cx="556592" cy="540191"/>
                <wp:effectExtent l="0" t="0" r="1524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04818" w14:textId="0650BE9A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D8E00" id="Oval 10" o:spid="_x0000_s1033" style="position:absolute;margin-left:-1.1pt;margin-top:-112.5pt;width:43.85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" fillcolor="#c00000" strokecolor="#ffd966" strokeweight="1pt">
                <v:stroke joinstyle="miter"/>
                <v:textbox>
                  <w:txbxContent>
                    <w:p w14:paraId="2B204818" w14:textId="0650BE9A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FF4E93">
        <w:rPr>
          <w:noProof/>
        </w:rPr>
        <w:drawing>
          <wp:anchor distT="0" distB="0" distL="114300" distR="114300" simplePos="0" relativeHeight="251667456" behindDoc="0" locked="0" layoutInCell="1" allowOverlap="1" wp14:anchorId="3BCFBE82" wp14:editId="5B503A1F">
            <wp:simplePos x="0" y="0"/>
            <wp:positionH relativeFrom="column">
              <wp:posOffset>2274570</wp:posOffset>
            </wp:positionH>
            <wp:positionV relativeFrom="paragraph">
              <wp:posOffset>35560</wp:posOffset>
            </wp:positionV>
            <wp:extent cx="5933059" cy="4680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059" cy="46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0942" w14:textId="26C4F30D" w:rsidR="000E621C" w:rsidRPr="007D4E25" w:rsidRDefault="00AE667F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7EFB9" wp14:editId="01C80A92">
                <wp:simplePos x="0" y="0"/>
                <wp:positionH relativeFrom="column">
                  <wp:posOffset>1870351</wp:posOffset>
                </wp:positionH>
                <wp:positionV relativeFrom="paragraph">
                  <wp:posOffset>107674</wp:posOffset>
                </wp:positionV>
                <wp:extent cx="556592" cy="540191"/>
                <wp:effectExtent l="0" t="0" r="1524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80F3E" w14:textId="44282BC4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7EFB9" id="Oval 11" o:spid="_x0000_s1034" style="position:absolute;margin-left:147.25pt;margin-top:8.5pt;width:43.85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" fillcolor="#c00000" strokecolor="#ffd966" strokeweight="1pt">
                <v:stroke joinstyle="miter"/>
                <v:textbox>
                  <w:txbxContent>
                    <w:p w14:paraId="15E80F3E" w14:textId="44282BC4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690" w:type="dxa"/>
        <w:tblLook w:val="04A0" w:firstRow="1" w:lastRow="0" w:firstColumn="1" w:lastColumn="0" w:noHBand="0" w:noVBand="1"/>
      </w:tblPr>
      <w:tblGrid>
        <w:gridCol w:w="5607"/>
        <w:gridCol w:w="5893"/>
        <w:gridCol w:w="3190"/>
      </w:tblGrid>
      <w:tr w:rsidR="000E621C" w:rsidRPr="00A8491E" w14:paraId="3317D976" w14:textId="77777777" w:rsidTr="009306B6">
        <w:trPr>
          <w:trHeight w:val="460"/>
          <w:tblHeader/>
        </w:trPr>
        <w:tc>
          <w:tcPr>
            <w:tcW w:w="14690" w:type="dxa"/>
            <w:gridSpan w:val="3"/>
            <w:tcBorders>
              <w:right w:val="single" w:sz="4" w:space="0" w:color="auto"/>
            </w:tcBorders>
            <w:shd w:val="clear" w:color="auto" w:fill="385623" w:themeFill="accent6" w:themeFillShade="80"/>
          </w:tcPr>
          <w:p w14:paraId="1A1F0537" w14:textId="5029E27A" w:rsidR="000E621C" w:rsidRPr="00A8491E" w:rsidRDefault="000E621C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มาตรการ</w:t>
            </w:r>
            <w:r w:rsidR="00F9262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/กิจกรรม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ควบคุมความเสี่ยง</w:t>
            </w:r>
            <w:r w:rsidR="00F9262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="00FF4E9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......................................................................</w:t>
            </w:r>
          </w:p>
        </w:tc>
      </w:tr>
      <w:tr w:rsidR="00F92629" w:rsidRPr="00F92629" w14:paraId="59F9697F" w14:textId="77777777" w:rsidTr="00FF610B">
        <w:trPr>
          <w:trHeight w:val="460"/>
          <w:tblHeader/>
        </w:trPr>
        <w:tc>
          <w:tcPr>
            <w:tcW w:w="5607" w:type="dxa"/>
            <w:shd w:val="clear" w:color="auto" w:fill="9CC2E5" w:themeFill="accent5" w:themeFillTint="99"/>
          </w:tcPr>
          <w:p w14:paraId="34FE4C79" w14:textId="291F8E54" w:rsidR="000E621C" w:rsidRPr="00F92629" w:rsidRDefault="00802E77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มาตรการ/กิจกรรมควบคุม</w:t>
            </w:r>
            <w:r w:rsidR="00F92629" w:rsidRPr="00F926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AC8982C" w14:textId="14CD70D3" w:rsidR="00F92629" w:rsidRPr="00F92629" w:rsidRDefault="00F92629" w:rsidP="00FF610B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ความเชื่อมโยงสาเหตุหลัก</w:t>
            </w:r>
            <w:r w:rsidR="00FF610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จากปั</w:t>
            </w:r>
            <w:r w:rsidR="00FF61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จัยภา</w:t>
            </w:r>
            <w:r w:rsidR="00FF61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/ภายนอก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3663178" w14:textId="77777777" w:rsidR="000E621C" w:rsidRDefault="000E621C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ส่วนงานผู้รับผิดชอบ</w:t>
            </w:r>
          </w:p>
          <w:p w14:paraId="1C829E23" w14:textId="36A3840B" w:rsidR="00F92629" w:rsidRPr="00F92629" w:rsidRDefault="00F92629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0E621C" w:rsidRPr="00A8491E" w14:paraId="0D6ED93A" w14:textId="77777777" w:rsidTr="00FF610B">
        <w:trPr>
          <w:trHeight w:val="460"/>
        </w:trPr>
        <w:tc>
          <w:tcPr>
            <w:tcW w:w="5607" w:type="dxa"/>
            <w:shd w:val="clear" w:color="auto" w:fill="auto"/>
          </w:tcPr>
          <w:p w14:paraId="19235BF1" w14:textId="4B062EF3" w:rsidR="000E621C" w:rsidRPr="00A8491E" w:rsidRDefault="000E621C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DE4A" w14:textId="77777777" w:rsidR="000E621C" w:rsidRPr="00A8491E" w:rsidRDefault="000E621C" w:rsidP="009306B6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F0DB" w14:textId="77777777" w:rsidR="000E621C" w:rsidRPr="00A8491E" w:rsidRDefault="000E621C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4C772A37" w14:textId="77777777" w:rsidTr="00FF610B">
        <w:trPr>
          <w:trHeight w:val="460"/>
        </w:trPr>
        <w:tc>
          <w:tcPr>
            <w:tcW w:w="5607" w:type="dxa"/>
            <w:shd w:val="clear" w:color="auto" w:fill="auto"/>
          </w:tcPr>
          <w:p w14:paraId="1A97078F" w14:textId="741D6552" w:rsidR="000E621C" w:rsidRPr="00A8491E" w:rsidRDefault="000E621C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7AA2" w14:textId="6EA2E11F" w:rsidR="000E621C" w:rsidRPr="00A8491E" w:rsidRDefault="000E621C" w:rsidP="00802E77">
            <w:pPr>
              <w:spacing w:line="252" w:lineRule="auto"/>
              <w:ind w:left="319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E703" w14:textId="77777777" w:rsidR="000E621C" w:rsidRPr="00A8491E" w:rsidRDefault="000E621C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348984F7" w14:textId="77777777" w:rsidTr="00FF610B">
        <w:trPr>
          <w:trHeight w:val="460"/>
        </w:trPr>
        <w:tc>
          <w:tcPr>
            <w:tcW w:w="5607" w:type="dxa"/>
            <w:shd w:val="clear" w:color="auto" w:fill="auto"/>
          </w:tcPr>
          <w:p w14:paraId="657A9055" w14:textId="499FF223" w:rsidR="000E621C" w:rsidRPr="00A8491E" w:rsidRDefault="000E621C" w:rsidP="00802E77">
            <w:pPr>
              <w:spacing w:line="252" w:lineRule="auto"/>
              <w:ind w:left="31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0BCB" w14:textId="77777777" w:rsidR="000E621C" w:rsidRPr="00A8491E" w:rsidRDefault="000E621C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1B56" w14:textId="3D2B8527" w:rsidR="000E621C" w:rsidRPr="00A8491E" w:rsidRDefault="000E621C" w:rsidP="008C7579">
            <w:pPr>
              <w:numPr>
                <w:ilvl w:val="1"/>
                <w:numId w:val="3"/>
              </w:numPr>
              <w:spacing w:line="252" w:lineRule="auto"/>
              <w:ind w:left="179" w:hanging="141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5AC29ADC" w14:textId="77777777" w:rsidTr="00FF610B">
        <w:trPr>
          <w:trHeight w:val="460"/>
        </w:trPr>
        <w:tc>
          <w:tcPr>
            <w:tcW w:w="5607" w:type="dxa"/>
            <w:shd w:val="clear" w:color="auto" w:fill="auto"/>
          </w:tcPr>
          <w:p w14:paraId="30E53C56" w14:textId="77777777" w:rsidR="000E621C" w:rsidRPr="00A8491E" w:rsidRDefault="000E621C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E3D" w14:textId="158070DC" w:rsidR="000E621C" w:rsidRPr="00A8491E" w:rsidRDefault="000E621C" w:rsidP="00802E77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3755" w14:textId="1819167D" w:rsidR="000E621C" w:rsidRPr="00A8491E" w:rsidRDefault="000E621C" w:rsidP="008C7579">
            <w:pPr>
              <w:numPr>
                <w:ilvl w:val="1"/>
                <w:numId w:val="4"/>
              </w:numPr>
              <w:spacing w:line="21" w:lineRule="atLeast"/>
              <w:ind w:left="321" w:hanging="32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76BBC1BC" w14:textId="77777777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0E621C" w:rsidRPr="007D4E25" w:rsidSect="00D250F1">
          <w:headerReference w:type="default" r:id="rId9"/>
          <w:pgSz w:w="16838" w:h="11906" w:orient="landscape"/>
          <w:pgMar w:top="1440" w:right="820" w:bottom="1440" w:left="1440" w:header="709" w:footer="709" w:gutter="0"/>
          <w:cols w:space="708"/>
          <w:docGrid w:linePitch="360"/>
        </w:sectPr>
      </w:pPr>
    </w:p>
    <w:p w14:paraId="6AD80D01" w14:textId="72002C29" w:rsidR="000E621C" w:rsidRPr="00802E77" w:rsidRDefault="000E621C" w:rsidP="00FF4E93">
      <w:pPr>
        <w:spacing w:after="0" w:line="21" w:lineRule="atLeast"/>
        <w:jc w:val="center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</w:pP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lastRenderedPageBreak/>
        <w:t xml:space="preserve"> Risk Register: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  <w:cs/>
        </w:rPr>
        <w:t xml:space="preserve">ประเด็นความเสี่ยง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 xml:space="preserve">S1: </w:t>
      </w:r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…………………………………………………………</w:t>
      </w:r>
      <w:proofErr w:type="gramStart"/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…..</w:t>
      </w:r>
      <w:proofErr w:type="gramEnd"/>
    </w:p>
    <w:p w14:paraId="7D77D0CD" w14:textId="77777777" w:rsidR="000E621C" w:rsidRPr="00802E77" w:rsidRDefault="000E621C" w:rsidP="000E621C">
      <w:pPr>
        <w:spacing w:after="0" w:line="21" w:lineRule="atLeast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Style w:val="TableGrid1"/>
        <w:tblW w:w="9615" w:type="dxa"/>
        <w:tblLook w:val="04A0" w:firstRow="1" w:lastRow="0" w:firstColumn="1" w:lastColumn="0" w:noHBand="0" w:noVBand="1"/>
      </w:tblPr>
      <w:tblGrid>
        <w:gridCol w:w="3069"/>
        <w:gridCol w:w="6546"/>
      </w:tblGrid>
      <w:tr w:rsidR="000E621C" w:rsidRPr="00802E77" w14:paraId="5386DD37" w14:textId="77777777" w:rsidTr="00F2091D">
        <w:trPr>
          <w:trHeight w:val="321"/>
        </w:trPr>
        <w:tc>
          <w:tcPr>
            <w:tcW w:w="3069" w:type="dxa"/>
            <w:shd w:val="clear" w:color="auto" w:fill="DEEAF6" w:themeFill="accent5" w:themeFillTint="33"/>
          </w:tcPr>
          <w:p w14:paraId="789248F9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545" w:type="dxa"/>
            <w:shd w:val="clear" w:color="auto" w:fill="DEEAF6" w:themeFill="accent5" w:themeFillTint="33"/>
          </w:tcPr>
          <w:p w14:paraId="1F066614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E621C" w:rsidRPr="00802E77" w14:paraId="68447C6F" w14:textId="77777777" w:rsidTr="00F2091D">
        <w:trPr>
          <w:trHeight w:val="329"/>
        </w:trPr>
        <w:tc>
          <w:tcPr>
            <w:tcW w:w="3069" w:type="dxa"/>
          </w:tcPr>
          <w:p w14:paraId="77E1598C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รหัสความเสี่ยง</w:t>
            </w:r>
          </w:p>
        </w:tc>
        <w:tc>
          <w:tcPr>
            <w:tcW w:w="6545" w:type="dxa"/>
          </w:tcPr>
          <w:p w14:paraId="1B355682" w14:textId="69408FB8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165C5B3" w14:textId="77777777" w:rsidTr="00F2091D">
        <w:trPr>
          <w:trHeight w:val="425"/>
        </w:trPr>
        <w:tc>
          <w:tcPr>
            <w:tcW w:w="3069" w:type="dxa"/>
          </w:tcPr>
          <w:p w14:paraId="2666ABE8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(Definition)</w:t>
            </w:r>
          </w:p>
        </w:tc>
        <w:tc>
          <w:tcPr>
            <w:tcW w:w="6545" w:type="dxa"/>
          </w:tcPr>
          <w:p w14:paraId="4BDDA73E" w14:textId="044BE1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535D8642" w14:textId="77777777" w:rsidTr="00F2091D">
        <w:trPr>
          <w:trHeight w:val="370"/>
        </w:trPr>
        <w:tc>
          <w:tcPr>
            <w:tcW w:w="3069" w:type="dxa"/>
          </w:tcPr>
          <w:p w14:paraId="085E252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6545" w:type="dxa"/>
          </w:tcPr>
          <w:p w14:paraId="1EC3AA00" w14:textId="6E106AA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691C0467" w14:textId="77777777" w:rsidTr="00F2091D">
        <w:trPr>
          <w:trHeight w:val="321"/>
        </w:trPr>
        <w:tc>
          <w:tcPr>
            <w:tcW w:w="3069" w:type="dxa"/>
          </w:tcPr>
          <w:p w14:paraId="45F47E06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6545" w:type="dxa"/>
          </w:tcPr>
          <w:p w14:paraId="4F93832C" w14:textId="06D823F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92AAC39" w14:textId="77777777" w:rsidTr="00F2091D">
        <w:trPr>
          <w:trHeight w:val="745"/>
        </w:trPr>
        <w:tc>
          <w:tcPr>
            <w:tcW w:w="3069" w:type="dxa"/>
          </w:tcPr>
          <w:p w14:paraId="72E1BFF4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98DD9F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(Owner Risk)</w:t>
            </w:r>
          </w:p>
        </w:tc>
        <w:tc>
          <w:tcPr>
            <w:tcW w:w="6545" w:type="dxa"/>
          </w:tcPr>
          <w:p w14:paraId="02307CA6" w14:textId="2CE7B2E3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99D1476" w14:textId="77777777" w:rsidTr="00F2091D">
        <w:trPr>
          <w:trHeight w:val="366"/>
        </w:trPr>
        <w:tc>
          <w:tcPr>
            <w:tcW w:w="3069" w:type="dxa"/>
          </w:tcPr>
          <w:p w14:paraId="151DB7D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ผู้รับผิดชอบระดับปฏิบัติการ</w:t>
            </w:r>
          </w:p>
        </w:tc>
        <w:tc>
          <w:tcPr>
            <w:tcW w:w="6545" w:type="dxa"/>
          </w:tcPr>
          <w:p w14:paraId="302369C2" w14:textId="4FC67C3D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E77" w:rsidRPr="00802E77" w14:paraId="521098B7" w14:textId="77777777" w:rsidTr="00F2091D">
        <w:trPr>
          <w:trHeight w:val="727"/>
        </w:trPr>
        <w:tc>
          <w:tcPr>
            <w:tcW w:w="3069" w:type="dxa"/>
          </w:tcPr>
          <w:p w14:paraId="65A6BCB6" w14:textId="77777777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สัญญาณเตือนภัย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00589FD" w14:textId="48A281D6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(Early Warning Signals)</w:t>
            </w:r>
          </w:p>
        </w:tc>
        <w:tc>
          <w:tcPr>
            <w:tcW w:w="6545" w:type="dxa"/>
          </w:tcPr>
          <w:p w14:paraId="6F8B678E" w14:textId="77777777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FEC51E1" w14:textId="77777777" w:rsidTr="00F2091D">
        <w:trPr>
          <w:trHeight w:val="329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7A26DCAA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(Root Causes)</w:t>
            </w:r>
          </w:p>
        </w:tc>
      </w:tr>
      <w:tr w:rsidR="000E621C" w:rsidRPr="00802E77" w14:paraId="24B4669C" w14:textId="77777777" w:rsidTr="00F2091D">
        <w:trPr>
          <w:trHeight w:val="762"/>
        </w:trPr>
        <w:tc>
          <w:tcPr>
            <w:tcW w:w="3069" w:type="dxa"/>
          </w:tcPr>
          <w:p w14:paraId="715AD04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ปัจจัยเสี่ยงภายใน</w:t>
            </w:r>
          </w:p>
          <w:p w14:paraId="680E02C5" w14:textId="43F4E10D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(Internal Risks)</w:t>
            </w:r>
          </w:p>
        </w:tc>
        <w:tc>
          <w:tcPr>
            <w:tcW w:w="6545" w:type="dxa"/>
          </w:tcPr>
          <w:p w14:paraId="56C37D8D" w14:textId="46C4A71E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3B137D5B" w14:textId="77777777" w:rsidTr="00F2091D">
        <w:trPr>
          <w:trHeight w:val="377"/>
        </w:trPr>
        <w:tc>
          <w:tcPr>
            <w:tcW w:w="3069" w:type="dxa"/>
          </w:tcPr>
          <w:p w14:paraId="1CEF29C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  <w:p w14:paraId="37D14717" w14:textId="1E22BC85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(External Risks)</w:t>
            </w:r>
          </w:p>
        </w:tc>
        <w:tc>
          <w:tcPr>
            <w:tcW w:w="6545" w:type="dxa"/>
          </w:tcPr>
          <w:p w14:paraId="1E4AEA84" w14:textId="014C0D68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402EBC82" w14:textId="77777777" w:rsidTr="00F2091D">
        <w:trPr>
          <w:trHeight w:val="763"/>
        </w:trPr>
        <w:tc>
          <w:tcPr>
            <w:tcW w:w="3069" w:type="dxa"/>
          </w:tcPr>
          <w:p w14:paraId="11B76E00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ผลกระทบที่อาจเกิดขึ้น</w:t>
            </w:r>
          </w:p>
          <w:p w14:paraId="75BCD6C2" w14:textId="4503ADAC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(Impacts)</w:t>
            </w:r>
          </w:p>
        </w:tc>
        <w:tc>
          <w:tcPr>
            <w:tcW w:w="6545" w:type="dxa"/>
          </w:tcPr>
          <w:p w14:paraId="1DB4E7D6" w14:textId="05C4612B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697A16E9" w14:textId="77777777" w:rsidTr="00F2091D">
        <w:trPr>
          <w:trHeight w:val="321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5C0290C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การประเมินระดับความเสี่ยง “โอกาส”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L)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“ผลกระทบ”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 :</w:t>
            </w:r>
          </w:p>
        </w:tc>
      </w:tr>
      <w:tr w:rsidR="000E621C" w:rsidRPr="00802E77" w14:paraId="71911581" w14:textId="77777777" w:rsidTr="00F2091D">
        <w:trPr>
          <w:trHeight w:val="3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DCDF3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ก่อนจัดการ (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Inherent Risk)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ACEE" w14:textId="2BE666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3A1C224" w14:textId="77777777" w:rsidTr="00F2091D">
        <w:trPr>
          <w:trHeight w:val="651"/>
        </w:trPr>
        <w:tc>
          <w:tcPr>
            <w:tcW w:w="3069" w:type="dxa"/>
          </w:tcPr>
          <w:p w14:paraId="65F2D731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(RA)</w:t>
            </w:r>
          </w:p>
        </w:tc>
        <w:tc>
          <w:tcPr>
            <w:tcW w:w="6545" w:type="dxa"/>
            <w:shd w:val="clear" w:color="auto" w:fill="FFFFFF" w:themeFill="background1"/>
          </w:tcPr>
          <w:p w14:paraId="30367135" w14:textId="40F0DDF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E9968A9" w14:textId="77777777" w:rsidTr="00F2091D">
        <w:trPr>
          <w:trHeight w:val="642"/>
        </w:trPr>
        <w:tc>
          <w:tcPr>
            <w:tcW w:w="3069" w:type="dxa"/>
          </w:tcPr>
          <w:p w14:paraId="5FA1A848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ระดับความเสี่ยงที่ยอมรับได้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(RT)</w:t>
            </w:r>
          </w:p>
        </w:tc>
        <w:tc>
          <w:tcPr>
            <w:tcW w:w="6545" w:type="dxa"/>
          </w:tcPr>
          <w:p w14:paraId="57C1BDC1" w14:textId="738015B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BECB555" w14:textId="77777777" w:rsidTr="00F2091D">
        <w:trPr>
          <w:trHeight w:val="651"/>
        </w:trPr>
        <w:tc>
          <w:tcPr>
            <w:tcW w:w="3069" w:type="dxa"/>
          </w:tcPr>
          <w:p w14:paraId="1E50E32E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วิธีจัดการความเสี่ยง</w:t>
            </w:r>
          </w:p>
        </w:tc>
        <w:tc>
          <w:tcPr>
            <w:tcW w:w="6545" w:type="dxa"/>
          </w:tcPr>
          <w:p w14:paraId="20280FA3" w14:textId="13CDBDD0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65F27D28" w14:textId="77777777" w:rsidTr="00F2091D">
        <w:trPr>
          <w:trHeight w:val="509"/>
        </w:trPr>
        <w:tc>
          <w:tcPr>
            <w:tcW w:w="3069" w:type="dxa"/>
          </w:tcPr>
          <w:p w14:paraId="02F564E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Leading</w:t>
            </w:r>
          </w:p>
        </w:tc>
        <w:tc>
          <w:tcPr>
            <w:tcW w:w="6545" w:type="dxa"/>
          </w:tcPr>
          <w:p w14:paraId="429EECE2" w14:textId="56F78E2E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FCB5040" w14:textId="77777777" w:rsidTr="00F2091D">
        <w:trPr>
          <w:trHeight w:val="433"/>
        </w:trPr>
        <w:tc>
          <w:tcPr>
            <w:tcW w:w="3069" w:type="dxa"/>
          </w:tcPr>
          <w:p w14:paraId="22B8465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Lagging</w:t>
            </w:r>
          </w:p>
        </w:tc>
        <w:tc>
          <w:tcPr>
            <w:tcW w:w="6545" w:type="dxa"/>
          </w:tcPr>
          <w:p w14:paraId="126E62A7" w14:textId="72166EB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C92E747" w14:textId="77777777" w:rsidTr="00F2091D">
        <w:trPr>
          <w:trHeight w:val="301"/>
        </w:trPr>
        <w:tc>
          <w:tcPr>
            <w:tcW w:w="3069" w:type="dxa"/>
          </w:tcPr>
          <w:p w14:paraId="25D267D7" w14:textId="334CA204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 w:rsidR="00802E77"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/กิจกรรมควบคุม</w:t>
            </w:r>
          </w:p>
        </w:tc>
        <w:tc>
          <w:tcPr>
            <w:tcW w:w="6545" w:type="dxa"/>
          </w:tcPr>
          <w:p w14:paraId="6A71D8B1" w14:textId="61A1A9C2" w:rsidR="000E621C" w:rsidRPr="00802E77" w:rsidRDefault="000E621C" w:rsidP="00802E77">
            <w:pPr>
              <w:spacing w:line="21" w:lineRule="atLeast"/>
              <w:ind w:left="3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DCADD43" w14:textId="77777777" w:rsidTr="00F2091D">
        <w:trPr>
          <w:trHeight w:val="435"/>
        </w:trPr>
        <w:tc>
          <w:tcPr>
            <w:tcW w:w="3069" w:type="dxa"/>
          </w:tcPr>
          <w:p w14:paraId="1ABF54A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6545" w:type="dxa"/>
          </w:tcPr>
          <w:p w14:paraId="391E630E" w14:textId="5D259326" w:rsidR="000E621C" w:rsidRPr="00802E77" w:rsidRDefault="000E621C" w:rsidP="009306B6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A9730A0" w14:textId="7777777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7EE1753" w14:textId="77777777" w:rsidR="000E621C" w:rsidRPr="004836F5" w:rsidRDefault="000E621C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</w:p>
    <w:bookmarkEnd w:id="0"/>
    <w:p w14:paraId="196A0EAA" w14:textId="48119E5F" w:rsidR="004147D6" w:rsidRPr="007314DB" w:rsidRDefault="004147D6" w:rsidP="007B687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8BFA29" w14:textId="7DC18D5E" w:rsidR="007314DB" w:rsidRPr="001F4021" w:rsidRDefault="007314DB" w:rsidP="007314DB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 w:rsidRPr="001F402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แบบฟอร์ม</w:t>
      </w:r>
      <w:r w:rsidRPr="001F4021"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  <w:cs/>
        </w:rPr>
        <w:t>การ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วิเคราะห์และประเมินความเสี่ยง</w:t>
      </w:r>
    </w:p>
    <w:p w14:paraId="5A1890A8" w14:textId="7777777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การได้มาซึ่งประเด็นความเสี่ยง</w:t>
      </w:r>
    </w:p>
    <w:p w14:paraId="6EDFBF22" w14:textId="553CC310" w:rsidR="00A847A3" w:rsidRPr="001F4021" w:rsidRDefault="00A847A3" w:rsidP="008C7579">
      <w:pPr>
        <w:pStyle w:val="NormalWeb"/>
        <w:numPr>
          <w:ilvl w:val="0"/>
          <w:numId w:val="5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ใช้บันทึกที่มาของความเสี่ยง เช่น จากการประชุมคณะกรรมการ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ผลการตรวจสอบ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ข้อมูลจากหน่วยงานภายนอก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หรือผลสำรวจความคิดเห็น</w:t>
      </w:r>
      <w:r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จุดนี้ช่วยให้เห็นว่า "ความเสี่ยง" ถูกค้นพบจากแหล่งไหน และมีความน่าเชื่อถือเพียงใด</w:t>
      </w:r>
    </w:p>
    <w:p w14:paraId="18B47FC1" w14:textId="7B948D2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รายละเอียดความเสี่ยง</w:t>
      </w:r>
    </w:p>
    <w:p w14:paraId="5F95C117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ประเด็นความเสี่ยง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ระบุชื่อหรือหัวข้อ เช่น “การขาดบุคลากรที่มีทักษะเฉพาะ”</w:t>
      </w:r>
    </w:p>
    <w:p w14:paraId="0F1D6F1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คำนิยาม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อธิบายความหมายหรือขอบเขตของความเสี่ยงนั้น</w:t>
      </w:r>
    </w:p>
    <w:p w14:paraId="773C8A9E" w14:textId="6D5EF03E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ประเภทความเสี่ยง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ความเสี่ยงเชิงกลยุทธ์</w:t>
      </w:r>
      <w:r w:rsidRPr="001F4021">
        <w:rPr>
          <w:rFonts w:ascii="TH SarabunPSK" w:hAnsi="TH SarabunPSK" w:cs="TH SarabunPSK"/>
          <w:sz w:val="32"/>
          <w:szCs w:val="32"/>
        </w:rPr>
        <w:t xml:space="preserve"> (Strategic Risk),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การดำเนินงาน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(</w:t>
      </w:r>
      <w:r w:rsidRPr="001F4021">
        <w:rPr>
          <w:rFonts w:ascii="TH SarabunPSK" w:hAnsi="TH SarabunPSK" w:cs="TH SarabunPSK"/>
          <w:sz w:val="32"/>
          <w:szCs w:val="32"/>
        </w:rPr>
        <w:t>Operational Risk)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การเงิน </w:t>
      </w:r>
      <w:r w:rsidRPr="001F4021">
        <w:rPr>
          <w:rFonts w:ascii="TH SarabunPSK" w:hAnsi="TH SarabunPSK" w:cs="TH SarabunPSK"/>
          <w:sz w:val="32"/>
          <w:szCs w:val="32"/>
        </w:rPr>
        <w:t xml:space="preserve">(Financial Risk), </w:t>
      </w:r>
      <w:r w:rsidRPr="001F4021">
        <w:rPr>
          <w:rFonts w:ascii="TH SarabunPSK" w:hAnsi="TH SarabunPSK" w:cs="TH SarabunPSK"/>
          <w:sz w:val="32"/>
          <w:szCs w:val="32"/>
          <w:cs/>
        </w:rPr>
        <w:t>กฎหมาย/กำกับดูแล</w:t>
      </w:r>
      <w:r w:rsidRPr="001F4021">
        <w:rPr>
          <w:rFonts w:ascii="TH SarabunPSK" w:hAnsi="TH SarabunPSK" w:cs="TH SarabunPSK"/>
          <w:sz w:val="32"/>
          <w:szCs w:val="32"/>
        </w:rPr>
        <w:t xml:space="preserve"> (Compliance Risk)</w:t>
      </w:r>
    </w:p>
    <w:p w14:paraId="689EBC7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Owner Risk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ผู้บริหารที่รับผิดชอบสูงสุด</w:t>
      </w:r>
    </w:p>
    <w:p w14:paraId="2CB21999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ผู้รับผิดชอบระดับปฏิบัติการ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หน่วยงานหรือบุคคลที่ต้องจัดการในทางปฏิบัติ</w:t>
      </w:r>
    </w:p>
    <w:p w14:paraId="478CC4AB" w14:textId="65BF1A8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สัญญาณเตือนภัย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Early Warning Signals)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ตัวบ่งชี้ที่บอกว่าความเสี่ยงกำลังจะเกิด เช่น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ข่าวลือ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ข้อร้องเรียน,</w:t>
      </w:r>
      <w:r w:rsidRPr="001F4021">
        <w:rPr>
          <w:rFonts w:ascii="TH SarabunPSK" w:hAnsi="TH SarabunPSK" w:cs="TH SarabunPSK"/>
          <w:sz w:val="32"/>
          <w:szCs w:val="32"/>
          <w:cs/>
        </w:rPr>
        <w:t>งบประมาณลดลง</w:t>
      </w:r>
    </w:p>
    <w:p w14:paraId="7E61B5E6" w14:textId="20C29DA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>KRIs)</w:t>
      </w:r>
    </w:p>
    <w:p w14:paraId="058C3A56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Leading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ตัวชี้วัดที่บอกแนวโน้มล่วงหน้า เช่น จำนวนบุคลากรที่ลาออกใน </w:t>
      </w:r>
      <w:r w:rsidRPr="001F4021">
        <w:rPr>
          <w:rFonts w:ascii="TH SarabunPSK" w:hAnsi="TH SarabunPSK" w:cs="TH SarabunPSK"/>
          <w:sz w:val="32"/>
          <w:szCs w:val="32"/>
        </w:rPr>
        <w:t xml:space="preserve">3 </w:t>
      </w:r>
      <w:r w:rsidRPr="001F4021">
        <w:rPr>
          <w:rFonts w:ascii="TH SarabunPSK" w:hAnsi="TH SarabunPSK" w:cs="TH SarabunPSK"/>
          <w:sz w:val="32"/>
          <w:szCs w:val="32"/>
          <w:cs/>
        </w:rPr>
        <w:t>เดือนล่าสุด</w:t>
      </w:r>
    </w:p>
    <w:p w14:paraId="6FA6996E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Lagging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ตัวชี้วัดที่เกิดขึ้นแล้ว เช่น ผลการตรวจสอบพบข้อบกพร่อง</w:t>
      </w:r>
    </w:p>
    <w:p w14:paraId="655906E5" w14:textId="2ADFDE6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ปัจจัยเสี่ยง</w:t>
      </w:r>
    </w:p>
    <w:p w14:paraId="236A7BCD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ภายใน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Internal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ขาดงบประมาณ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บุคลากรไม่เพียงพอ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 </w:t>
      </w:r>
      <w:r w:rsidRPr="001F4021">
        <w:rPr>
          <w:rFonts w:ascii="TH SarabunPSK" w:hAnsi="TH SarabunPSK" w:cs="TH SarabunPSK"/>
          <w:sz w:val="32"/>
          <w:szCs w:val="32"/>
          <w:cs/>
        </w:rPr>
        <w:t>ล้าสมัย</w:t>
      </w:r>
    </w:p>
    <w:p w14:paraId="471C1D92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ภายนอก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External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การเปลี่ยนแปลงนโยบายรัฐ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คู่แข่งใหม่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ภัยธรรมชาติ</w:t>
      </w:r>
    </w:p>
    <w:p w14:paraId="1CA7496D" w14:textId="45B72036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5: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ผลกระทบและโอกาส</w:t>
      </w:r>
    </w:p>
    <w:p w14:paraId="033404A7" w14:textId="117DEE45" w:rsidR="00A847A3" w:rsidRPr="001F4021" w:rsidRDefault="00A847A3" w:rsidP="008C7579">
      <w:pPr>
        <w:pStyle w:val="NormalWeb"/>
        <w:numPr>
          <w:ilvl w:val="0"/>
          <w:numId w:val="9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ระบุผลกระทบที่อาจเกิดขึ้นต่อมหาวิทยาลัย เช่น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ชื่อเสียงเสียหาย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สูญเสียรายได้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กระทบต่อคุณภาพการเรียนการสอน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ไม่ผ่านการรับรองมาตรฐาน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สูญเสียบุคลากรสำคัญ</w:t>
      </w:r>
    </w:p>
    <w:p w14:paraId="7DA32A3E" w14:textId="5AF0FDCE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6: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เกณฑ์การประเมินความเสี่ยง</w:t>
      </w:r>
    </w:p>
    <w:p w14:paraId="779899D6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ใช้ตารางคะแนน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Likelihood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โอกาส)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Impact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ผลกระทบ)</w:t>
      </w:r>
    </w:p>
    <w:p w14:paraId="3452ADB0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คำนวณคะแนน = </w:t>
      </w:r>
      <w:r w:rsidRPr="001F4021">
        <w:rPr>
          <w:rFonts w:ascii="TH SarabunPSK" w:hAnsi="TH SarabunPSK" w:cs="TH SarabunPSK"/>
          <w:sz w:val="32"/>
          <w:szCs w:val="32"/>
        </w:rPr>
        <w:t>L x I</w:t>
      </w:r>
    </w:p>
    <w:p w14:paraId="62DE1805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ระดับความเสี่ยง: </w:t>
      </w:r>
      <w:r w:rsidRPr="001F4021">
        <w:rPr>
          <w:rFonts w:ascii="TH SarabunPSK" w:hAnsi="TH SarabunPSK" w:cs="TH SarabunPSK"/>
          <w:sz w:val="32"/>
          <w:szCs w:val="32"/>
        </w:rPr>
        <w:t>L (</w:t>
      </w:r>
      <w:r w:rsidRPr="001F4021">
        <w:rPr>
          <w:rFonts w:ascii="TH SarabunPSK" w:hAnsi="TH SarabunPSK" w:cs="TH SarabunPSK"/>
          <w:sz w:val="32"/>
          <w:szCs w:val="32"/>
          <w:cs/>
        </w:rPr>
        <w:t>ต่ำ)</w:t>
      </w:r>
      <w:r w:rsidRPr="001F4021">
        <w:rPr>
          <w:rFonts w:ascii="TH SarabunPSK" w:hAnsi="TH SarabunPSK" w:cs="TH SarabunPSK"/>
          <w:sz w:val="32"/>
          <w:szCs w:val="32"/>
        </w:rPr>
        <w:t>, M (</w:t>
      </w:r>
      <w:r w:rsidRPr="001F4021">
        <w:rPr>
          <w:rFonts w:ascii="TH SarabunPSK" w:hAnsi="TH SarabunPSK" w:cs="TH SarabunPSK"/>
          <w:sz w:val="32"/>
          <w:szCs w:val="32"/>
          <w:cs/>
        </w:rPr>
        <w:t>กลาง)</w:t>
      </w:r>
      <w:r w:rsidRPr="001F4021">
        <w:rPr>
          <w:rFonts w:ascii="TH SarabunPSK" w:hAnsi="TH SarabunPSK" w:cs="TH SarabunPSK"/>
          <w:sz w:val="32"/>
          <w:szCs w:val="32"/>
        </w:rPr>
        <w:t>, H (</w:t>
      </w:r>
      <w:r w:rsidRPr="001F4021">
        <w:rPr>
          <w:rFonts w:ascii="TH SarabunPSK" w:hAnsi="TH SarabunPSK" w:cs="TH SarabunPSK"/>
          <w:sz w:val="32"/>
          <w:szCs w:val="32"/>
          <w:cs/>
        </w:rPr>
        <w:t>สูง)</w:t>
      </w:r>
      <w:r w:rsidRPr="001F4021">
        <w:rPr>
          <w:rFonts w:ascii="TH SarabunPSK" w:hAnsi="TH SarabunPSK" w:cs="TH SarabunPSK"/>
          <w:sz w:val="32"/>
          <w:szCs w:val="32"/>
        </w:rPr>
        <w:t>, E (</w:t>
      </w:r>
      <w:r w:rsidRPr="001F4021">
        <w:rPr>
          <w:rFonts w:ascii="TH SarabunPSK" w:hAnsi="TH SarabunPSK" w:cs="TH SarabunPSK"/>
          <w:sz w:val="32"/>
          <w:szCs w:val="32"/>
          <w:cs/>
        </w:rPr>
        <w:t>รุนแรงมาก)</w:t>
      </w:r>
    </w:p>
    <w:p w14:paraId="7D4C64E9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ระบุทั้ง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ระดับก่อนการจัดการ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ระดับที่ยอมรับได้หลังการจัดการ</w:t>
      </w:r>
    </w:p>
    <w:p w14:paraId="76C82A77" w14:textId="10DEA768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7: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ตัวบ่งชี้ความเสี่ยงและกรอบการยอมรับ</w:t>
      </w:r>
    </w:p>
    <w:p w14:paraId="7811FFC1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KRI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ตัวชี้วัดที่ใช้ติดตามความเสี่ยง</w:t>
      </w:r>
    </w:p>
    <w:p w14:paraId="658D77F0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Appetite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ระดับความเสี่ยงที่องค์กรยอมรับได้</w:t>
      </w:r>
    </w:p>
    <w:p w14:paraId="7F3F1085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Tolerance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ขอบเขตความเบี่ยงเบนที่ยังพอรับได้</w:t>
      </w:r>
    </w:p>
    <w:p w14:paraId="3169B275" w14:textId="06A22AC1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8: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มาตรการควบคุมความเสี่ยง</w:t>
      </w:r>
    </w:p>
    <w:p w14:paraId="3EEFFAF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มาตรการ/กิจกรรม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ที่จะทำ เช่น อบรมบุคลากร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ปรับปรุงระบบ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IT, </w:t>
      </w:r>
      <w:r w:rsidRPr="001F4021">
        <w:rPr>
          <w:rFonts w:ascii="TH SarabunPSK" w:hAnsi="TH SarabunPSK" w:cs="TH SarabunPSK"/>
          <w:sz w:val="32"/>
          <w:szCs w:val="32"/>
          <w:cs/>
        </w:rPr>
        <w:t>เพิ่มงบประมาณ</w:t>
      </w:r>
    </w:p>
    <w:p w14:paraId="177B7BA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เชื่อมโยงกับ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สาเหตุหลัก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จากปัจจัยภายใน/ภายนอก</w:t>
      </w:r>
    </w:p>
    <w:p w14:paraId="77433F55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ระยะเวลาดำเนินการ</w:t>
      </w:r>
    </w:p>
    <w:p w14:paraId="66F5717C" w14:textId="4077FC1B" w:rsidR="007314DB" w:rsidRPr="001F4021" w:rsidRDefault="007314DB" w:rsidP="001F4021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E4BDC6F" w14:textId="11522683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แบบฟอร์มนี้สามารถ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ปรับใช้ตามบริบทของแต่ละส่วนงาน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ได้ โดยเลือกประเด็นความเสี่ยงที่สอดคล้องกับภารกิจและเป้าหมายของหน่วยงาน</w:t>
      </w:r>
    </w:p>
    <w:p w14:paraId="0F544F71" w14:textId="1125DC00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ข้อมูลที่จัดทำต้องมีความ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สมบูรณ์ ครบถ้วน และตรวจสอบได้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เพื่อให้การประเมินความเสี่ยงมีความน่าเชื่อถือและนำไปใช้กำหนดมาตรการได้จริง</w:t>
      </w:r>
    </w:p>
    <w:p w14:paraId="560F80C8" w14:textId="77777777" w:rsidR="001F4021" w:rsidRPr="001F4021" w:rsidRDefault="001F4021" w:rsidP="00A847A3">
      <w:pPr>
        <w:spacing w:after="0" w:line="21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1F4021" w:rsidRPr="001F4021" w:rsidSect="00201E55">
      <w:pgSz w:w="11906" w:h="16838"/>
      <w:pgMar w:top="1440" w:right="1440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B102" w14:textId="77777777" w:rsidR="008C7929" w:rsidRDefault="008C7929" w:rsidP="008E7C15">
      <w:pPr>
        <w:spacing w:after="0" w:line="240" w:lineRule="auto"/>
      </w:pPr>
      <w:r>
        <w:separator/>
      </w:r>
    </w:p>
  </w:endnote>
  <w:endnote w:type="continuationSeparator" w:id="0">
    <w:p w14:paraId="21BA0BCB" w14:textId="77777777" w:rsidR="008C7929" w:rsidRDefault="008C7929" w:rsidP="008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Wingdings2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D88D" w14:textId="77777777" w:rsidR="008C7929" w:rsidRDefault="008C7929" w:rsidP="008E7C15">
      <w:pPr>
        <w:spacing w:after="0" w:line="240" w:lineRule="auto"/>
      </w:pPr>
      <w:r>
        <w:separator/>
      </w:r>
    </w:p>
  </w:footnote>
  <w:footnote w:type="continuationSeparator" w:id="0">
    <w:p w14:paraId="533BA25E" w14:textId="77777777" w:rsidR="008C7929" w:rsidRDefault="008C7929" w:rsidP="008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0805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64343A" w14:textId="57066690" w:rsidR="00D250F1" w:rsidRPr="00D250F1" w:rsidRDefault="00D250F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250F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50F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250F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321BD8" w14:textId="77777777" w:rsidR="00D250F1" w:rsidRDefault="00D2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B0"/>
    <w:multiLevelType w:val="multilevel"/>
    <w:tmpl w:val="0AC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E54"/>
    <w:multiLevelType w:val="hybridMultilevel"/>
    <w:tmpl w:val="4802E53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4D0F"/>
    <w:multiLevelType w:val="multilevel"/>
    <w:tmpl w:val="145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E4EE8"/>
    <w:multiLevelType w:val="multilevel"/>
    <w:tmpl w:val="9C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6C52"/>
    <w:multiLevelType w:val="multilevel"/>
    <w:tmpl w:val="CD4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4592D"/>
    <w:multiLevelType w:val="hybridMultilevel"/>
    <w:tmpl w:val="A20AC54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424B"/>
    <w:multiLevelType w:val="multilevel"/>
    <w:tmpl w:val="E98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22F2A"/>
    <w:multiLevelType w:val="multilevel"/>
    <w:tmpl w:val="370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2367C"/>
    <w:multiLevelType w:val="multilevel"/>
    <w:tmpl w:val="E3B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35D3B"/>
    <w:multiLevelType w:val="multilevel"/>
    <w:tmpl w:val="E8D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D2E94"/>
    <w:multiLevelType w:val="hybridMultilevel"/>
    <w:tmpl w:val="F964043C"/>
    <w:lvl w:ilvl="0" w:tplc="0409000F">
      <w:start w:val="1"/>
      <w:numFmt w:val="decimal"/>
      <w:lvlText w:val="%1."/>
      <w:lvlJc w:val="left"/>
      <w:pPr>
        <w:ind w:left="1033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70194E72"/>
    <w:multiLevelType w:val="hybridMultilevel"/>
    <w:tmpl w:val="C63442E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463D"/>
    <w:multiLevelType w:val="multilevel"/>
    <w:tmpl w:val="A8E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2"/>
    <w:rsid w:val="00011580"/>
    <w:rsid w:val="00012A75"/>
    <w:rsid w:val="00021854"/>
    <w:rsid w:val="0003126C"/>
    <w:rsid w:val="00033074"/>
    <w:rsid w:val="00033C3C"/>
    <w:rsid w:val="000357C8"/>
    <w:rsid w:val="00035C37"/>
    <w:rsid w:val="000368EE"/>
    <w:rsid w:val="000377B3"/>
    <w:rsid w:val="00037BAF"/>
    <w:rsid w:val="00044930"/>
    <w:rsid w:val="0004685B"/>
    <w:rsid w:val="00047E77"/>
    <w:rsid w:val="00051DFE"/>
    <w:rsid w:val="00060E2D"/>
    <w:rsid w:val="000627D9"/>
    <w:rsid w:val="0006357F"/>
    <w:rsid w:val="0007240F"/>
    <w:rsid w:val="0007632A"/>
    <w:rsid w:val="0008752B"/>
    <w:rsid w:val="0009146B"/>
    <w:rsid w:val="00093836"/>
    <w:rsid w:val="000A0510"/>
    <w:rsid w:val="000A40AE"/>
    <w:rsid w:val="000A5784"/>
    <w:rsid w:val="000A6EC6"/>
    <w:rsid w:val="000C30AA"/>
    <w:rsid w:val="000C30F1"/>
    <w:rsid w:val="000C7000"/>
    <w:rsid w:val="000C7409"/>
    <w:rsid w:val="000D0D7B"/>
    <w:rsid w:val="000D3554"/>
    <w:rsid w:val="000D3C37"/>
    <w:rsid w:val="000E2BFB"/>
    <w:rsid w:val="000E2E1C"/>
    <w:rsid w:val="000E3924"/>
    <w:rsid w:val="000E4BE6"/>
    <w:rsid w:val="000E621C"/>
    <w:rsid w:val="00103128"/>
    <w:rsid w:val="00103AEE"/>
    <w:rsid w:val="00104F62"/>
    <w:rsid w:val="001169F5"/>
    <w:rsid w:val="00117247"/>
    <w:rsid w:val="00123A3D"/>
    <w:rsid w:val="00124FEF"/>
    <w:rsid w:val="0012588E"/>
    <w:rsid w:val="00125F12"/>
    <w:rsid w:val="00125FE7"/>
    <w:rsid w:val="001336D3"/>
    <w:rsid w:val="001371B2"/>
    <w:rsid w:val="0013792F"/>
    <w:rsid w:val="0014037A"/>
    <w:rsid w:val="001404F0"/>
    <w:rsid w:val="001417DF"/>
    <w:rsid w:val="0014338B"/>
    <w:rsid w:val="001449C3"/>
    <w:rsid w:val="001511CB"/>
    <w:rsid w:val="00154276"/>
    <w:rsid w:val="00154350"/>
    <w:rsid w:val="001554A4"/>
    <w:rsid w:val="001630F4"/>
    <w:rsid w:val="00165B10"/>
    <w:rsid w:val="00166E76"/>
    <w:rsid w:val="00170BFC"/>
    <w:rsid w:val="0017195E"/>
    <w:rsid w:val="00180DF6"/>
    <w:rsid w:val="0018124F"/>
    <w:rsid w:val="0018288C"/>
    <w:rsid w:val="00187BBB"/>
    <w:rsid w:val="00191411"/>
    <w:rsid w:val="0019213D"/>
    <w:rsid w:val="001945F4"/>
    <w:rsid w:val="001956D3"/>
    <w:rsid w:val="00195961"/>
    <w:rsid w:val="001A4071"/>
    <w:rsid w:val="001A765B"/>
    <w:rsid w:val="001A79FF"/>
    <w:rsid w:val="001A7F24"/>
    <w:rsid w:val="001B012A"/>
    <w:rsid w:val="001B4AC8"/>
    <w:rsid w:val="001B5D79"/>
    <w:rsid w:val="001B7249"/>
    <w:rsid w:val="001C074A"/>
    <w:rsid w:val="001C0FF0"/>
    <w:rsid w:val="001C524D"/>
    <w:rsid w:val="001C7AEE"/>
    <w:rsid w:val="001D078C"/>
    <w:rsid w:val="001D1071"/>
    <w:rsid w:val="001E3D6A"/>
    <w:rsid w:val="001E5B17"/>
    <w:rsid w:val="001F4021"/>
    <w:rsid w:val="001F5279"/>
    <w:rsid w:val="00201E55"/>
    <w:rsid w:val="00202307"/>
    <w:rsid w:val="00202667"/>
    <w:rsid w:val="00202F35"/>
    <w:rsid w:val="00211288"/>
    <w:rsid w:val="00211D37"/>
    <w:rsid w:val="00214425"/>
    <w:rsid w:val="00221AB9"/>
    <w:rsid w:val="0022493C"/>
    <w:rsid w:val="00227C27"/>
    <w:rsid w:val="002324FC"/>
    <w:rsid w:val="0023500F"/>
    <w:rsid w:val="002371A6"/>
    <w:rsid w:val="002412E3"/>
    <w:rsid w:val="00242182"/>
    <w:rsid w:val="002423BD"/>
    <w:rsid w:val="00242427"/>
    <w:rsid w:val="00242448"/>
    <w:rsid w:val="0024294B"/>
    <w:rsid w:val="00246702"/>
    <w:rsid w:val="00250663"/>
    <w:rsid w:val="00250670"/>
    <w:rsid w:val="002543B4"/>
    <w:rsid w:val="0025671C"/>
    <w:rsid w:val="00262533"/>
    <w:rsid w:val="002654EB"/>
    <w:rsid w:val="002712F0"/>
    <w:rsid w:val="00271B21"/>
    <w:rsid w:val="0027500C"/>
    <w:rsid w:val="00276435"/>
    <w:rsid w:val="00280F43"/>
    <w:rsid w:val="002814B2"/>
    <w:rsid w:val="00281ABF"/>
    <w:rsid w:val="00290365"/>
    <w:rsid w:val="00290ECF"/>
    <w:rsid w:val="002916EC"/>
    <w:rsid w:val="00294E5A"/>
    <w:rsid w:val="002A4201"/>
    <w:rsid w:val="002A63D8"/>
    <w:rsid w:val="002A664F"/>
    <w:rsid w:val="002B0FA5"/>
    <w:rsid w:val="002B341A"/>
    <w:rsid w:val="002B3427"/>
    <w:rsid w:val="002B5569"/>
    <w:rsid w:val="002C156B"/>
    <w:rsid w:val="002C268B"/>
    <w:rsid w:val="002C5A78"/>
    <w:rsid w:val="002C72BD"/>
    <w:rsid w:val="002C79AD"/>
    <w:rsid w:val="002C7AE6"/>
    <w:rsid w:val="002D1E0C"/>
    <w:rsid w:val="002D2EA4"/>
    <w:rsid w:val="002D78A4"/>
    <w:rsid w:val="002E05FA"/>
    <w:rsid w:val="002E2990"/>
    <w:rsid w:val="002E7FD4"/>
    <w:rsid w:val="002F03E6"/>
    <w:rsid w:val="002F0A84"/>
    <w:rsid w:val="002F172F"/>
    <w:rsid w:val="002F440F"/>
    <w:rsid w:val="002F6B40"/>
    <w:rsid w:val="003032AB"/>
    <w:rsid w:val="003079CE"/>
    <w:rsid w:val="003102A5"/>
    <w:rsid w:val="00310F0B"/>
    <w:rsid w:val="00316C62"/>
    <w:rsid w:val="00317ACF"/>
    <w:rsid w:val="00324250"/>
    <w:rsid w:val="00325158"/>
    <w:rsid w:val="003253DE"/>
    <w:rsid w:val="003257F2"/>
    <w:rsid w:val="0032599C"/>
    <w:rsid w:val="003308BC"/>
    <w:rsid w:val="00331149"/>
    <w:rsid w:val="00332307"/>
    <w:rsid w:val="003324A2"/>
    <w:rsid w:val="00341144"/>
    <w:rsid w:val="0034533F"/>
    <w:rsid w:val="00346761"/>
    <w:rsid w:val="00351317"/>
    <w:rsid w:val="00360501"/>
    <w:rsid w:val="003609A2"/>
    <w:rsid w:val="0036456E"/>
    <w:rsid w:val="0037336F"/>
    <w:rsid w:val="003763DD"/>
    <w:rsid w:val="00381884"/>
    <w:rsid w:val="00382577"/>
    <w:rsid w:val="0038270E"/>
    <w:rsid w:val="00382F32"/>
    <w:rsid w:val="00392437"/>
    <w:rsid w:val="0039689D"/>
    <w:rsid w:val="00396FE9"/>
    <w:rsid w:val="00397809"/>
    <w:rsid w:val="003A044A"/>
    <w:rsid w:val="003A5091"/>
    <w:rsid w:val="003A5E29"/>
    <w:rsid w:val="003B2F8D"/>
    <w:rsid w:val="003B6F3F"/>
    <w:rsid w:val="003C41FC"/>
    <w:rsid w:val="003D5FC8"/>
    <w:rsid w:val="003D72E6"/>
    <w:rsid w:val="003D75FE"/>
    <w:rsid w:val="003E42E8"/>
    <w:rsid w:val="003F2A4D"/>
    <w:rsid w:val="003F3535"/>
    <w:rsid w:val="003F4B6F"/>
    <w:rsid w:val="003F6AC4"/>
    <w:rsid w:val="00403351"/>
    <w:rsid w:val="00404270"/>
    <w:rsid w:val="00407EA9"/>
    <w:rsid w:val="00411CCF"/>
    <w:rsid w:val="004147D6"/>
    <w:rsid w:val="004211D6"/>
    <w:rsid w:val="00421D6E"/>
    <w:rsid w:val="004239C0"/>
    <w:rsid w:val="00424F16"/>
    <w:rsid w:val="0043090A"/>
    <w:rsid w:val="00432D83"/>
    <w:rsid w:val="00434F78"/>
    <w:rsid w:val="00435536"/>
    <w:rsid w:val="0044025F"/>
    <w:rsid w:val="00441E9E"/>
    <w:rsid w:val="00442579"/>
    <w:rsid w:val="00443FB7"/>
    <w:rsid w:val="00444600"/>
    <w:rsid w:val="00456B56"/>
    <w:rsid w:val="00463691"/>
    <w:rsid w:val="004811F3"/>
    <w:rsid w:val="004819CF"/>
    <w:rsid w:val="004836F5"/>
    <w:rsid w:val="00483B9C"/>
    <w:rsid w:val="0048572E"/>
    <w:rsid w:val="00497707"/>
    <w:rsid w:val="004A6726"/>
    <w:rsid w:val="004A7E3F"/>
    <w:rsid w:val="004B2737"/>
    <w:rsid w:val="004B32F3"/>
    <w:rsid w:val="004B5FEC"/>
    <w:rsid w:val="004D04BC"/>
    <w:rsid w:val="004D34EB"/>
    <w:rsid w:val="004D58E9"/>
    <w:rsid w:val="004E29F8"/>
    <w:rsid w:val="004E347F"/>
    <w:rsid w:val="004E706E"/>
    <w:rsid w:val="004E7520"/>
    <w:rsid w:val="004F4C3D"/>
    <w:rsid w:val="004F521E"/>
    <w:rsid w:val="005001D9"/>
    <w:rsid w:val="00503F2D"/>
    <w:rsid w:val="00506463"/>
    <w:rsid w:val="0051156F"/>
    <w:rsid w:val="00515BB3"/>
    <w:rsid w:val="00530DEF"/>
    <w:rsid w:val="005331B7"/>
    <w:rsid w:val="005337D8"/>
    <w:rsid w:val="00536355"/>
    <w:rsid w:val="00542FDB"/>
    <w:rsid w:val="005537C5"/>
    <w:rsid w:val="005651A1"/>
    <w:rsid w:val="00566F5D"/>
    <w:rsid w:val="00572F21"/>
    <w:rsid w:val="00576136"/>
    <w:rsid w:val="005814F6"/>
    <w:rsid w:val="00582A8A"/>
    <w:rsid w:val="00582DBF"/>
    <w:rsid w:val="00587BB5"/>
    <w:rsid w:val="005917CB"/>
    <w:rsid w:val="00593D74"/>
    <w:rsid w:val="005B21EA"/>
    <w:rsid w:val="005B4EDB"/>
    <w:rsid w:val="005B52D8"/>
    <w:rsid w:val="005C03D3"/>
    <w:rsid w:val="005C1656"/>
    <w:rsid w:val="005C407A"/>
    <w:rsid w:val="005C4D76"/>
    <w:rsid w:val="005D00EE"/>
    <w:rsid w:val="005D3E1C"/>
    <w:rsid w:val="005E246B"/>
    <w:rsid w:val="005F01F6"/>
    <w:rsid w:val="005F4600"/>
    <w:rsid w:val="005F6CA8"/>
    <w:rsid w:val="00601C9B"/>
    <w:rsid w:val="00604C84"/>
    <w:rsid w:val="0060692A"/>
    <w:rsid w:val="00612311"/>
    <w:rsid w:val="00617D0B"/>
    <w:rsid w:val="00621A87"/>
    <w:rsid w:val="0063289D"/>
    <w:rsid w:val="00633790"/>
    <w:rsid w:val="0063389C"/>
    <w:rsid w:val="006355E2"/>
    <w:rsid w:val="00636DC0"/>
    <w:rsid w:val="00637A3C"/>
    <w:rsid w:val="00637E03"/>
    <w:rsid w:val="00644884"/>
    <w:rsid w:val="006448BC"/>
    <w:rsid w:val="00645706"/>
    <w:rsid w:val="006476D6"/>
    <w:rsid w:val="0065022C"/>
    <w:rsid w:val="006559BB"/>
    <w:rsid w:val="00656C11"/>
    <w:rsid w:val="0066500C"/>
    <w:rsid w:val="0067725D"/>
    <w:rsid w:val="006805FE"/>
    <w:rsid w:val="00683552"/>
    <w:rsid w:val="00691686"/>
    <w:rsid w:val="00693073"/>
    <w:rsid w:val="00695480"/>
    <w:rsid w:val="00695A71"/>
    <w:rsid w:val="00697010"/>
    <w:rsid w:val="006B71E3"/>
    <w:rsid w:val="006B780E"/>
    <w:rsid w:val="006C178A"/>
    <w:rsid w:val="006D0F30"/>
    <w:rsid w:val="006E1F2A"/>
    <w:rsid w:val="006E555C"/>
    <w:rsid w:val="006E63BC"/>
    <w:rsid w:val="006F4237"/>
    <w:rsid w:val="00700094"/>
    <w:rsid w:val="00702E48"/>
    <w:rsid w:val="00703CCF"/>
    <w:rsid w:val="00704041"/>
    <w:rsid w:val="00706C6D"/>
    <w:rsid w:val="0070719F"/>
    <w:rsid w:val="00711763"/>
    <w:rsid w:val="00711C4C"/>
    <w:rsid w:val="00713D96"/>
    <w:rsid w:val="00716A73"/>
    <w:rsid w:val="00727573"/>
    <w:rsid w:val="007314DB"/>
    <w:rsid w:val="00746E87"/>
    <w:rsid w:val="00747CD5"/>
    <w:rsid w:val="0075130C"/>
    <w:rsid w:val="00757014"/>
    <w:rsid w:val="007613AF"/>
    <w:rsid w:val="007664E6"/>
    <w:rsid w:val="007736F0"/>
    <w:rsid w:val="00777AD2"/>
    <w:rsid w:val="007810E1"/>
    <w:rsid w:val="0078770E"/>
    <w:rsid w:val="00796F07"/>
    <w:rsid w:val="007A0486"/>
    <w:rsid w:val="007A3D4E"/>
    <w:rsid w:val="007A4D61"/>
    <w:rsid w:val="007A5CCE"/>
    <w:rsid w:val="007A6B5A"/>
    <w:rsid w:val="007B29CB"/>
    <w:rsid w:val="007B3371"/>
    <w:rsid w:val="007B4E8B"/>
    <w:rsid w:val="007B6875"/>
    <w:rsid w:val="007B68A5"/>
    <w:rsid w:val="007C0739"/>
    <w:rsid w:val="007C1DB6"/>
    <w:rsid w:val="007C29C0"/>
    <w:rsid w:val="007C6F7A"/>
    <w:rsid w:val="007C77CD"/>
    <w:rsid w:val="007D0449"/>
    <w:rsid w:val="007D365B"/>
    <w:rsid w:val="007D4367"/>
    <w:rsid w:val="007E13B7"/>
    <w:rsid w:val="007E1A65"/>
    <w:rsid w:val="007E1B3C"/>
    <w:rsid w:val="007F1F7A"/>
    <w:rsid w:val="00802E77"/>
    <w:rsid w:val="0080462A"/>
    <w:rsid w:val="00806539"/>
    <w:rsid w:val="00807BF6"/>
    <w:rsid w:val="00813035"/>
    <w:rsid w:val="0081475E"/>
    <w:rsid w:val="008164FA"/>
    <w:rsid w:val="008175A4"/>
    <w:rsid w:val="008205C1"/>
    <w:rsid w:val="00820E9F"/>
    <w:rsid w:val="00821E2C"/>
    <w:rsid w:val="008308B5"/>
    <w:rsid w:val="00834910"/>
    <w:rsid w:val="00835BD8"/>
    <w:rsid w:val="00837249"/>
    <w:rsid w:val="00840035"/>
    <w:rsid w:val="00840C15"/>
    <w:rsid w:val="008411FC"/>
    <w:rsid w:val="0084387E"/>
    <w:rsid w:val="008513A0"/>
    <w:rsid w:val="008525D3"/>
    <w:rsid w:val="00852B0B"/>
    <w:rsid w:val="0085400E"/>
    <w:rsid w:val="008606D1"/>
    <w:rsid w:val="00861502"/>
    <w:rsid w:val="00863872"/>
    <w:rsid w:val="00865132"/>
    <w:rsid w:val="00865F4F"/>
    <w:rsid w:val="008739CF"/>
    <w:rsid w:val="00873A83"/>
    <w:rsid w:val="00884740"/>
    <w:rsid w:val="00884994"/>
    <w:rsid w:val="0088515A"/>
    <w:rsid w:val="00893E4F"/>
    <w:rsid w:val="00896D5E"/>
    <w:rsid w:val="00896FE5"/>
    <w:rsid w:val="0089784D"/>
    <w:rsid w:val="008A6A22"/>
    <w:rsid w:val="008B29F9"/>
    <w:rsid w:val="008B6567"/>
    <w:rsid w:val="008C30A9"/>
    <w:rsid w:val="008C42B9"/>
    <w:rsid w:val="008C4F51"/>
    <w:rsid w:val="008C7579"/>
    <w:rsid w:val="008C7929"/>
    <w:rsid w:val="008D1231"/>
    <w:rsid w:val="008D211D"/>
    <w:rsid w:val="008E5E54"/>
    <w:rsid w:val="008E622A"/>
    <w:rsid w:val="008E6E3D"/>
    <w:rsid w:val="008E7C15"/>
    <w:rsid w:val="008F5437"/>
    <w:rsid w:val="008F639C"/>
    <w:rsid w:val="00900C68"/>
    <w:rsid w:val="00901871"/>
    <w:rsid w:val="00902D11"/>
    <w:rsid w:val="009135C0"/>
    <w:rsid w:val="00923F25"/>
    <w:rsid w:val="00933025"/>
    <w:rsid w:val="0093517C"/>
    <w:rsid w:val="0094410F"/>
    <w:rsid w:val="00947087"/>
    <w:rsid w:val="00953F04"/>
    <w:rsid w:val="00960E30"/>
    <w:rsid w:val="00962DF4"/>
    <w:rsid w:val="009635AC"/>
    <w:rsid w:val="0097033E"/>
    <w:rsid w:val="00971F65"/>
    <w:rsid w:val="009823AD"/>
    <w:rsid w:val="0098485D"/>
    <w:rsid w:val="00985A0F"/>
    <w:rsid w:val="0099185A"/>
    <w:rsid w:val="00996CD9"/>
    <w:rsid w:val="009A1557"/>
    <w:rsid w:val="009A473C"/>
    <w:rsid w:val="009A6694"/>
    <w:rsid w:val="009B14F1"/>
    <w:rsid w:val="009B3B53"/>
    <w:rsid w:val="009B4FCA"/>
    <w:rsid w:val="009C2918"/>
    <w:rsid w:val="009C575B"/>
    <w:rsid w:val="009D31A4"/>
    <w:rsid w:val="009D33BA"/>
    <w:rsid w:val="009D783A"/>
    <w:rsid w:val="009E0561"/>
    <w:rsid w:val="009E0BDB"/>
    <w:rsid w:val="009E2710"/>
    <w:rsid w:val="009E2976"/>
    <w:rsid w:val="009E6259"/>
    <w:rsid w:val="009F2E2D"/>
    <w:rsid w:val="009F4FE2"/>
    <w:rsid w:val="00A048E9"/>
    <w:rsid w:val="00A06645"/>
    <w:rsid w:val="00A105BB"/>
    <w:rsid w:val="00A130D6"/>
    <w:rsid w:val="00A14601"/>
    <w:rsid w:val="00A20F2F"/>
    <w:rsid w:val="00A22BE8"/>
    <w:rsid w:val="00A239AB"/>
    <w:rsid w:val="00A27A27"/>
    <w:rsid w:val="00A320F0"/>
    <w:rsid w:val="00A325BD"/>
    <w:rsid w:val="00A46C30"/>
    <w:rsid w:val="00A56A09"/>
    <w:rsid w:val="00A62D0A"/>
    <w:rsid w:val="00A6417C"/>
    <w:rsid w:val="00A6548A"/>
    <w:rsid w:val="00A65DAC"/>
    <w:rsid w:val="00A67983"/>
    <w:rsid w:val="00A72AB8"/>
    <w:rsid w:val="00A735AB"/>
    <w:rsid w:val="00A847A3"/>
    <w:rsid w:val="00A919AB"/>
    <w:rsid w:val="00A9274B"/>
    <w:rsid w:val="00A965A3"/>
    <w:rsid w:val="00A97980"/>
    <w:rsid w:val="00A97E03"/>
    <w:rsid w:val="00AA03A6"/>
    <w:rsid w:val="00AA0930"/>
    <w:rsid w:val="00AA136A"/>
    <w:rsid w:val="00AA2525"/>
    <w:rsid w:val="00AA6893"/>
    <w:rsid w:val="00AB07D7"/>
    <w:rsid w:val="00AB3B7A"/>
    <w:rsid w:val="00AB3FF5"/>
    <w:rsid w:val="00AB4106"/>
    <w:rsid w:val="00AC11FA"/>
    <w:rsid w:val="00AD1E6C"/>
    <w:rsid w:val="00AD67C4"/>
    <w:rsid w:val="00AD67CA"/>
    <w:rsid w:val="00AE667F"/>
    <w:rsid w:val="00AF7938"/>
    <w:rsid w:val="00B0632F"/>
    <w:rsid w:val="00B106DC"/>
    <w:rsid w:val="00B11DC4"/>
    <w:rsid w:val="00B151FF"/>
    <w:rsid w:val="00B178BE"/>
    <w:rsid w:val="00B21A5E"/>
    <w:rsid w:val="00B226B2"/>
    <w:rsid w:val="00B2467E"/>
    <w:rsid w:val="00B27A0E"/>
    <w:rsid w:val="00B33CC9"/>
    <w:rsid w:val="00B36448"/>
    <w:rsid w:val="00B36B6A"/>
    <w:rsid w:val="00B37BD2"/>
    <w:rsid w:val="00B4089A"/>
    <w:rsid w:val="00B4296D"/>
    <w:rsid w:val="00B439D7"/>
    <w:rsid w:val="00B447A2"/>
    <w:rsid w:val="00B44F89"/>
    <w:rsid w:val="00B51540"/>
    <w:rsid w:val="00B54F9F"/>
    <w:rsid w:val="00B6321D"/>
    <w:rsid w:val="00B66738"/>
    <w:rsid w:val="00B70A38"/>
    <w:rsid w:val="00B81006"/>
    <w:rsid w:val="00B81843"/>
    <w:rsid w:val="00B85F01"/>
    <w:rsid w:val="00B90703"/>
    <w:rsid w:val="00B92C12"/>
    <w:rsid w:val="00B9600D"/>
    <w:rsid w:val="00B977B5"/>
    <w:rsid w:val="00BA14DD"/>
    <w:rsid w:val="00BA3F6B"/>
    <w:rsid w:val="00BA4497"/>
    <w:rsid w:val="00BA6BF5"/>
    <w:rsid w:val="00BA6FC5"/>
    <w:rsid w:val="00BA7322"/>
    <w:rsid w:val="00BB2ED0"/>
    <w:rsid w:val="00BB7C62"/>
    <w:rsid w:val="00BB7C84"/>
    <w:rsid w:val="00BC2625"/>
    <w:rsid w:val="00BD02B8"/>
    <w:rsid w:val="00BD201F"/>
    <w:rsid w:val="00BD3BC1"/>
    <w:rsid w:val="00BD5042"/>
    <w:rsid w:val="00BE1702"/>
    <w:rsid w:val="00BE191A"/>
    <w:rsid w:val="00BE2F81"/>
    <w:rsid w:val="00BE31D9"/>
    <w:rsid w:val="00BE5E67"/>
    <w:rsid w:val="00BE7D2A"/>
    <w:rsid w:val="00BF0E0C"/>
    <w:rsid w:val="00C052E4"/>
    <w:rsid w:val="00C22C6B"/>
    <w:rsid w:val="00C23EFC"/>
    <w:rsid w:val="00C24159"/>
    <w:rsid w:val="00C316DA"/>
    <w:rsid w:val="00C42043"/>
    <w:rsid w:val="00C45E61"/>
    <w:rsid w:val="00C54883"/>
    <w:rsid w:val="00C5533F"/>
    <w:rsid w:val="00C57161"/>
    <w:rsid w:val="00C60AD2"/>
    <w:rsid w:val="00C62487"/>
    <w:rsid w:val="00C62B64"/>
    <w:rsid w:val="00C7416F"/>
    <w:rsid w:val="00C74273"/>
    <w:rsid w:val="00C76CF6"/>
    <w:rsid w:val="00C7786C"/>
    <w:rsid w:val="00C8047A"/>
    <w:rsid w:val="00C8243C"/>
    <w:rsid w:val="00C84594"/>
    <w:rsid w:val="00C86D89"/>
    <w:rsid w:val="00C97ED9"/>
    <w:rsid w:val="00CA0490"/>
    <w:rsid w:val="00CA0619"/>
    <w:rsid w:val="00CA0744"/>
    <w:rsid w:val="00CA5E3C"/>
    <w:rsid w:val="00CB0D6A"/>
    <w:rsid w:val="00CB4BFA"/>
    <w:rsid w:val="00CC2BA0"/>
    <w:rsid w:val="00CC30B5"/>
    <w:rsid w:val="00CC311C"/>
    <w:rsid w:val="00CC4CCF"/>
    <w:rsid w:val="00CC7FEF"/>
    <w:rsid w:val="00CD34A3"/>
    <w:rsid w:val="00CD3BD6"/>
    <w:rsid w:val="00CE07AD"/>
    <w:rsid w:val="00CE454A"/>
    <w:rsid w:val="00CE5B15"/>
    <w:rsid w:val="00CF118B"/>
    <w:rsid w:val="00CF158F"/>
    <w:rsid w:val="00CF20B7"/>
    <w:rsid w:val="00CF4505"/>
    <w:rsid w:val="00CF50EC"/>
    <w:rsid w:val="00CF52C1"/>
    <w:rsid w:val="00D05158"/>
    <w:rsid w:val="00D1219E"/>
    <w:rsid w:val="00D1749F"/>
    <w:rsid w:val="00D23D40"/>
    <w:rsid w:val="00D250F1"/>
    <w:rsid w:val="00D25DE6"/>
    <w:rsid w:val="00D26C8A"/>
    <w:rsid w:val="00D360B5"/>
    <w:rsid w:val="00D36A08"/>
    <w:rsid w:val="00D4079F"/>
    <w:rsid w:val="00D41CE6"/>
    <w:rsid w:val="00D4548C"/>
    <w:rsid w:val="00D50395"/>
    <w:rsid w:val="00D648EE"/>
    <w:rsid w:val="00D719CB"/>
    <w:rsid w:val="00D73E8A"/>
    <w:rsid w:val="00D75043"/>
    <w:rsid w:val="00D80740"/>
    <w:rsid w:val="00D80811"/>
    <w:rsid w:val="00D80A5D"/>
    <w:rsid w:val="00D8492F"/>
    <w:rsid w:val="00D91BB6"/>
    <w:rsid w:val="00D95C30"/>
    <w:rsid w:val="00DA1CCF"/>
    <w:rsid w:val="00DA6BF5"/>
    <w:rsid w:val="00DB7752"/>
    <w:rsid w:val="00DB7F94"/>
    <w:rsid w:val="00DC01E3"/>
    <w:rsid w:val="00DC0BDB"/>
    <w:rsid w:val="00DC254A"/>
    <w:rsid w:val="00DC4E40"/>
    <w:rsid w:val="00DC5541"/>
    <w:rsid w:val="00DD62ED"/>
    <w:rsid w:val="00DD6F32"/>
    <w:rsid w:val="00DD72C7"/>
    <w:rsid w:val="00DE0753"/>
    <w:rsid w:val="00DE2074"/>
    <w:rsid w:val="00DE2D6D"/>
    <w:rsid w:val="00DE747E"/>
    <w:rsid w:val="00DF55AF"/>
    <w:rsid w:val="00DF675D"/>
    <w:rsid w:val="00E02E6B"/>
    <w:rsid w:val="00E045C6"/>
    <w:rsid w:val="00E11CC8"/>
    <w:rsid w:val="00E161AC"/>
    <w:rsid w:val="00E22035"/>
    <w:rsid w:val="00E25629"/>
    <w:rsid w:val="00E2784B"/>
    <w:rsid w:val="00E31180"/>
    <w:rsid w:val="00E34FD4"/>
    <w:rsid w:val="00E36D4E"/>
    <w:rsid w:val="00E4160C"/>
    <w:rsid w:val="00E46503"/>
    <w:rsid w:val="00E508FB"/>
    <w:rsid w:val="00E50ABA"/>
    <w:rsid w:val="00E530F3"/>
    <w:rsid w:val="00E54180"/>
    <w:rsid w:val="00E63C21"/>
    <w:rsid w:val="00E70933"/>
    <w:rsid w:val="00E76F00"/>
    <w:rsid w:val="00E831FD"/>
    <w:rsid w:val="00E92B2E"/>
    <w:rsid w:val="00E95DA7"/>
    <w:rsid w:val="00E97BD8"/>
    <w:rsid w:val="00EA0552"/>
    <w:rsid w:val="00EA21F7"/>
    <w:rsid w:val="00EA4D3A"/>
    <w:rsid w:val="00EB31EF"/>
    <w:rsid w:val="00EC29F9"/>
    <w:rsid w:val="00EC6BA4"/>
    <w:rsid w:val="00ED08CA"/>
    <w:rsid w:val="00ED1B54"/>
    <w:rsid w:val="00ED3572"/>
    <w:rsid w:val="00EE09C7"/>
    <w:rsid w:val="00EE3298"/>
    <w:rsid w:val="00EE447E"/>
    <w:rsid w:val="00EF141C"/>
    <w:rsid w:val="00EF5389"/>
    <w:rsid w:val="00F03070"/>
    <w:rsid w:val="00F0406A"/>
    <w:rsid w:val="00F053D9"/>
    <w:rsid w:val="00F05E61"/>
    <w:rsid w:val="00F2091D"/>
    <w:rsid w:val="00F233B7"/>
    <w:rsid w:val="00F25AE7"/>
    <w:rsid w:val="00F31888"/>
    <w:rsid w:val="00F4176B"/>
    <w:rsid w:val="00F419E5"/>
    <w:rsid w:val="00F41DC7"/>
    <w:rsid w:val="00F42EC3"/>
    <w:rsid w:val="00F43865"/>
    <w:rsid w:val="00F47631"/>
    <w:rsid w:val="00F53A89"/>
    <w:rsid w:val="00F54233"/>
    <w:rsid w:val="00F62A70"/>
    <w:rsid w:val="00F67850"/>
    <w:rsid w:val="00F700C9"/>
    <w:rsid w:val="00F7285B"/>
    <w:rsid w:val="00F72B29"/>
    <w:rsid w:val="00F74B89"/>
    <w:rsid w:val="00F776AA"/>
    <w:rsid w:val="00F84C31"/>
    <w:rsid w:val="00F854C9"/>
    <w:rsid w:val="00F86793"/>
    <w:rsid w:val="00F9245C"/>
    <w:rsid w:val="00F92629"/>
    <w:rsid w:val="00F95403"/>
    <w:rsid w:val="00F95465"/>
    <w:rsid w:val="00F95F45"/>
    <w:rsid w:val="00F97A39"/>
    <w:rsid w:val="00FA1526"/>
    <w:rsid w:val="00FA2FDF"/>
    <w:rsid w:val="00FB1BF4"/>
    <w:rsid w:val="00FB2E42"/>
    <w:rsid w:val="00FB61C8"/>
    <w:rsid w:val="00FC010C"/>
    <w:rsid w:val="00FC014B"/>
    <w:rsid w:val="00FC2687"/>
    <w:rsid w:val="00FC2FAD"/>
    <w:rsid w:val="00FC511E"/>
    <w:rsid w:val="00FD029D"/>
    <w:rsid w:val="00FD0A29"/>
    <w:rsid w:val="00FD0F40"/>
    <w:rsid w:val="00FD3A36"/>
    <w:rsid w:val="00FD47AA"/>
    <w:rsid w:val="00FD5F8E"/>
    <w:rsid w:val="00FD6BCC"/>
    <w:rsid w:val="00FE1334"/>
    <w:rsid w:val="00FE3C46"/>
    <w:rsid w:val="00FE58B6"/>
    <w:rsid w:val="00FF0C25"/>
    <w:rsid w:val="00FF15C5"/>
    <w:rsid w:val="00FF23C9"/>
    <w:rsid w:val="00FF27C6"/>
    <w:rsid w:val="00FF4E9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15C5"/>
  <w15:chartTrackingRefBased/>
  <w15:docId w15:val="{0831FEEF-993D-401E-9D72-0E590CE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B3"/>
  </w:style>
  <w:style w:type="paragraph" w:styleId="Heading1">
    <w:name w:val="heading 1"/>
    <w:basedOn w:val="Normal"/>
    <w:next w:val="Normal"/>
    <w:link w:val="Heading1Char"/>
    <w:uiPriority w:val="9"/>
    <w:qFormat/>
    <w:rsid w:val="00C2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5">
    <w:name w:val="heading 5"/>
    <w:basedOn w:val="Normal"/>
    <w:link w:val="Heading5Char"/>
    <w:uiPriority w:val="9"/>
    <w:qFormat/>
    <w:rsid w:val="00A320F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820E9F"/>
    <w:pPr>
      <w:ind w:left="720"/>
      <w:contextualSpacing/>
    </w:pPr>
  </w:style>
  <w:style w:type="table" w:styleId="TableGrid">
    <w:name w:val="Table Grid"/>
    <w:basedOn w:val="TableNormal"/>
    <w:uiPriority w:val="39"/>
    <w:rsid w:val="0035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51317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3513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664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F6AC4"/>
    <w:pPr>
      <w:spacing w:after="0" w:line="240" w:lineRule="auto"/>
    </w:pPr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F6AC4"/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B07D7"/>
  </w:style>
  <w:style w:type="character" w:customStyle="1" w:styleId="fontstyle31">
    <w:name w:val="fontstyle31"/>
    <w:basedOn w:val="DefaultParagraphFont"/>
    <w:rsid w:val="00290ECF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E2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2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67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Emphasis">
    <w:name w:val="Emphasis"/>
    <w:basedOn w:val="DefaultParagraphFont"/>
    <w:uiPriority w:val="20"/>
    <w:qFormat/>
    <w:rsid w:val="008E7C15"/>
    <w:rPr>
      <w:i/>
      <w:iCs/>
    </w:rPr>
  </w:style>
  <w:style w:type="character" w:styleId="Strong">
    <w:name w:val="Strong"/>
    <w:basedOn w:val="DefaultParagraphFont"/>
    <w:uiPriority w:val="22"/>
    <w:qFormat/>
    <w:rsid w:val="008E7C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15"/>
  </w:style>
  <w:style w:type="paragraph" w:styleId="Footer">
    <w:name w:val="footer"/>
    <w:basedOn w:val="Normal"/>
    <w:link w:val="Foot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15"/>
  </w:style>
  <w:style w:type="character" w:customStyle="1" w:styleId="Heading5Char">
    <w:name w:val="Heading 5 Char"/>
    <w:basedOn w:val="DefaultParagraphFont"/>
    <w:link w:val="Heading5"/>
    <w:uiPriority w:val="9"/>
    <w:rsid w:val="00A320F0"/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22C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customStyle="1" w:styleId="TableGrid2">
    <w:name w:val="Table Grid2"/>
    <w:basedOn w:val="TableNormal"/>
    <w:next w:val="TableGrid"/>
    <w:uiPriority w:val="39"/>
    <w:rsid w:val="001511CB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1D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customStyle="1" w:styleId="TableGrid1">
    <w:name w:val="Table Grid1"/>
    <w:basedOn w:val="TableNormal"/>
    <w:next w:val="TableGrid"/>
    <w:uiPriority w:val="39"/>
    <w:rsid w:val="000E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A292-E297-48B2-8BF7-33EAEF3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Umnarj Chittong</dc:creator>
  <cp:keywords/>
  <dc:description/>
  <cp:lastModifiedBy>หนึ่งฤทัย บุญตวย</cp:lastModifiedBy>
  <cp:revision>315</cp:revision>
  <cp:lastPrinted>2026-02-03T05:01:00Z</cp:lastPrinted>
  <dcterms:created xsi:type="dcterms:W3CDTF">2026-01-20T07:20:00Z</dcterms:created>
  <dcterms:modified xsi:type="dcterms:W3CDTF">2026-03-19T04:26:00Z</dcterms:modified>
</cp:coreProperties>
</file>